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E999" w14:textId="0D150FDD" w:rsidR="003849AE" w:rsidRPr="007C5B69" w:rsidRDefault="00F45422" w:rsidP="00241DC9">
      <w:pPr>
        <w:pStyle w:val="Title"/>
      </w:pPr>
      <w:r w:rsidRPr="007C5B69">
        <w:t>Assisting Grandparents</w:t>
      </w:r>
      <w:r w:rsidR="003849AE" w:rsidRPr="007C5B69">
        <w:t xml:space="preserve"> </w:t>
      </w:r>
      <w:r w:rsidRPr="007C5B69">
        <w:t>Raising Grandchildren</w:t>
      </w:r>
    </w:p>
    <w:p w14:paraId="0988D3F6" w14:textId="3EB3A9CB" w:rsidR="00873D1E" w:rsidRDefault="000A4886" w:rsidP="00873D1E">
      <w:pPr>
        <w:spacing w:line="240" w:lineRule="auto"/>
      </w:pPr>
      <w:r>
        <w:t xml:space="preserve">The number of grandparents and other older relatives who are caring for children is significant and growing, in part due to the opioid crisis. Although </w:t>
      </w:r>
      <w:r w:rsidR="00C33E4F">
        <w:t xml:space="preserve">these </w:t>
      </w:r>
      <w:r w:rsidR="005947D6">
        <w:t xml:space="preserve">caregivers </w:t>
      </w:r>
      <w:r w:rsidR="00C33E4F">
        <w:t>can</w:t>
      </w:r>
      <w:r w:rsidR="00BA66E1">
        <w:t xml:space="preserve"> benefit from </w:t>
      </w:r>
      <w:r>
        <w:t>the</w:t>
      </w:r>
      <w:r w:rsidR="00BA66E1">
        <w:t>ir</w:t>
      </w:r>
      <w:r>
        <w:t xml:space="preserve"> experience</w:t>
      </w:r>
      <w:r w:rsidR="00BA66E1">
        <w:t>s</w:t>
      </w:r>
      <w:r>
        <w:t>, providing full-time care to children can decrease caregivers' abilities to address their</w:t>
      </w:r>
      <w:r w:rsidR="00BA66E1">
        <w:t xml:space="preserve"> own health and well-being</w:t>
      </w:r>
      <w:r>
        <w:t>.</w:t>
      </w:r>
      <w:r w:rsidR="00C33E4F">
        <w:t xml:space="preserve">  </w:t>
      </w:r>
      <w:r w:rsidR="003A1BF9">
        <w:t>In addition, t</w:t>
      </w:r>
      <w:r w:rsidR="00BA66E1">
        <w:t>hese caregivers also may need assistance in meeting the children</w:t>
      </w:r>
      <w:r w:rsidR="005947D6">
        <w:t>’s needs</w:t>
      </w:r>
      <w:r w:rsidR="00BA66E1">
        <w:t xml:space="preserve">.  </w:t>
      </w:r>
    </w:p>
    <w:p w14:paraId="118B7A8A" w14:textId="5C7AE7D3" w:rsidR="007239F8" w:rsidRDefault="005947D6" w:rsidP="000A4886">
      <w:pPr>
        <w:spacing w:line="240" w:lineRule="auto"/>
      </w:pPr>
      <w:r>
        <w:t xml:space="preserve">We produced this </w:t>
      </w:r>
      <w:r w:rsidR="007239F8">
        <w:t xml:space="preserve">issue brief </w:t>
      </w:r>
      <w:r>
        <w:t xml:space="preserve">to </w:t>
      </w:r>
      <w:r w:rsidR="007239F8">
        <w:t xml:space="preserve">describe </w:t>
      </w:r>
      <w:r w:rsidR="007C364D">
        <w:t xml:space="preserve">grandparent caregivers and the grandchildren they are raising, </w:t>
      </w:r>
      <w:r w:rsidR="007239F8">
        <w:t xml:space="preserve">the special challenges </w:t>
      </w:r>
      <w:r w:rsidR="007C364D">
        <w:t xml:space="preserve">they face, and </w:t>
      </w:r>
      <w:r w:rsidR="00802F7F">
        <w:t>the resources that could be available to them. T</w:t>
      </w:r>
      <w:r w:rsidR="007239F8">
        <w:t xml:space="preserve">he issue brief </w:t>
      </w:r>
      <w:r w:rsidR="00802F7F">
        <w:t xml:space="preserve">also </w:t>
      </w:r>
      <w:r>
        <w:t xml:space="preserve">highlights </w:t>
      </w:r>
      <w:r w:rsidR="007239F8">
        <w:t xml:space="preserve">examples of </w:t>
      </w:r>
      <w:r>
        <w:t xml:space="preserve">programs that </w:t>
      </w:r>
      <w:r w:rsidR="007239F8">
        <w:t>assi</w:t>
      </w:r>
      <w:r>
        <w:t>st</w:t>
      </w:r>
      <w:r w:rsidR="007239F8">
        <w:t xml:space="preserve"> kinship care families</w:t>
      </w:r>
      <w:r w:rsidR="00873D1E">
        <w:t xml:space="preserve"> and other efforts under way at the federal level that policymakers intend to better address the needs of this population.</w:t>
      </w:r>
      <w:r w:rsidR="003A1BF9">
        <w:rPr>
          <w:rStyle w:val="FootnoteReference"/>
        </w:rPr>
        <w:footnoteReference w:id="1"/>
      </w:r>
      <w:r w:rsidR="007239F8">
        <w:t xml:space="preserve"> </w:t>
      </w:r>
    </w:p>
    <w:p w14:paraId="49BA4BBF" w14:textId="1E225993" w:rsidR="004E64AD" w:rsidRPr="006E1A0A" w:rsidRDefault="004E64AD" w:rsidP="00241DC9">
      <w:pPr>
        <w:pStyle w:val="Heading1"/>
      </w:pPr>
      <w:r w:rsidRPr="006E1A0A">
        <w:t>Grandparents and Grandchildren</w:t>
      </w:r>
      <w:r w:rsidR="00873D1E">
        <w:t xml:space="preserve">  </w:t>
      </w:r>
    </w:p>
    <w:p w14:paraId="2C42C756" w14:textId="07C19EDB" w:rsidR="002447BF" w:rsidRDefault="00147661" w:rsidP="002447BF">
      <w:pPr>
        <w:spacing w:line="240" w:lineRule="auto"/>
      </w:pPr>
      <w:r>
        <w:t>About t</w:t>
      </w:r>
      <w:r w:rsidR="004E64AD">
        <w:t xml:space="preserve">hirty percent of children aged 0-18 </w:t>
      </w:r>
      <w:r>
        <w:t xml:space="preserve">are likely to </w:t>
      </w:r>
      <w:r w:rsidR="004E64AD">
        <w:t xml:space="preserve">live </w:t>
      </w:r>
      <w:r w:rsidR="00C219E0">
        <w:t xml:space="preserve">at some point </w:t>
      </w:r>
      <w:r w:rsidR="004E64AD">
        <w:t xml:space="preserve">with their grandparents during childhood and 5 percent </w:t>
      </w:r>
      <w:r>
        <w:t xml:space="preserve">are likely to </w:t>
      </w:r>
      <w:r w:rsidR="004E64AD">
        <w:t>live in a grandparent-maintained household without parents present (</w:t>
      </w:r>
      <w:proofErr w:type="spellStart"/>
      <w:r w:rsidR="004E64AD">
        <w:t>Amorim</w:t>
      </w:r>
      <w:proofErr w:type="spellEnd"/>
      <w:r w:rsidR="004E64AD">
        <w:t xml:space="preserve"> et al., 2017).  </w:t>
      </w:r>
      <w:r w:rsidR="00EB12B1">
        <w:t xml:space="preserve">The percentage of </w:t>
      </w:r>
      <w:proofErr w:type="spellStart"/>
      <w:r w:rsidR="00EB12B1">
        <w:t>grandfamilies</w:t>
      </w:r>
      <w:proofErr w:type="spellEnd"/>
      <w:r w:rsidR="005947D6">
        <w:t xml:space="preserve"> varies by geographical area</w:t>
      </w:r>
      <w:r w:rsidR="003B2B08">
        <w:t>,</w:t>
      </w:r>
      <w:r w:rsidR="002447BF">
        <w:t xml:space="preserve"> with states in the South and Southwest having the highest percentages</w:t>
      </w:r>
      <w:r w:rsidR="005947D6">
        <w:t xml:space="preserve"> of children living in these arrangements</w:t>
      </w:r>
      <w:r w:rsidR="00EB12B1">
        <w:t xml:space="preserve"> in 2012</w:t>
      </w:r>
      <w:r w:rsidR="005947D6">
        <w:t xml:space="preserve"> </w:t>
      </w:r>
      <w:r w:rsidR="002447BF">
        <w:t xml:space="preserve">(Ellis </w:t>
      </w:r>
      <w:r w:rsidR="00D633C4">
        <w:t xml:space="preserve">&amp; </w:t>
      </w:r>
      <w:r w:rsidR="002447BF">
        <w:t xml:space="preserve">Simmons, 2014). </w:t>
      </w:r>
      <w:r w:rsidR="00867BFD">
        <w:t>Furthermore, i</w:t>
      </w:r>
      <w:r>
        <w:t>n 2012, a</w:t>
      </w:r>
      <w:r w:rsidR="002447BF">
        <w:t>bout 25 percent of children in grandparent-maintained households live</w:t>
      </w:r>
      <w:r>
        <w:t>d</w:t>
      </w:r>
      <w:r w:rsidR="002447BF">
        <w:t xml:space="preserve"> in poverty</w:t>
      </w:r>
      <w:r>
        <w:t xml:space="preserve"> (Ellis &amp; Simmons, 2014)</w:t>
      </w:r>
      <w:r w:rsidR="002447BF">
        <w:t xml:space="preserve">.  </w:t>
      </w:r>
    </w:p>
    <w:p w14:paraId="6005C187" w14:textId="2341F7DC" w:rsidR="00EC4A05" w:rsidRDefault="00EB12B1" w:rsidP="003D008B">
      <w:pPr>
        <w:spacing w:line="240" w:lineRule="auto"/>
      </w:pPr>
      <w:r>
        <w:t>In 2012, an estimated</w:t>
      </w:r>
      <w:r w:rsidR="00530881" w:rsidRPr="00F34030">
        <w:t xml:space="preserve"> 2.7 million grandparents were the primary caregivers for their grandchildren under age 18, who were living wit</w:t>
      </w:r>
      <w:r w:rsidR="00530881">
        <w:t>h them</w:t>
      </w:r>
      <w:r w:rsidR="004E64AD">
        <w:t xml:space="preserve"> (Ellis </w:t>
      </w:r>
      <w:r w:rsidR="00D633C4">
        <w:t xml:space="preserve">&amp; </w:t>
      </w:r>
      <w:r w:rsidR="004E64AD">
        <w:t>Simmons, 2014)</w:t>
      </w:r>
      <w:r w:rsidR="00530881" w:rsidRPr="00F34030">
        <w:t xml:space="preserve">. </w:t>
      </w:r>
      <w:r w:rsidR="004E64AD">
        <w:t xml:space="preserve"> </w:t>
      </w:r>
      <w:r w:rsidR="00410E48">
        <w:t>Children live apart from parents for many reasons</w:t>
      </w:r>
      <w:r w:rsidR="003A1BF9">
        <w:t>:</w:t>
      </w:r>
      <w:r w:rsidR="00410E48">
        <w:t xml:space="preserve"> the most frequent </w:t>
      </w:r>
      <w:r w:rsidR="00B12309">
        <w:t xml:space="preserve">single </w:t>
      </w:r>
      <w:r w:rsidR="00BA66E1">
        <w:t>cause</w:t>
      </w:r>
      <w:r>
        <w:t xml:space="preserve"> in 2013</w:t>
      </w:r>
      <w:r w:rsidR="003A1BF9">
        <w:t xml:space="preserve"> being substance use (about</w:t>
      </w:r>
      <w:r w:rsidR="00410E48">
        <w:t xml:space="preserve"> 15</w:t>
      </w:r>
      <w:r>
        <w:t>-19</w:t>
      </w:r>
      <w:r w:rsidR="00410E48">
        <w:t xml:space="preserve"> percent)</w:t>
      </w:r>
      <w:r>
        <w:t xml:space="preserve"> (</w:t>
      </w:r>
      <w:proofErr w:type="spellStart"/>
      <w:r>
        <w:t>Radel</w:t>
      </w:r>
      <w:proofErr w:type="spellEnd"/>
      <w:r>
        <w:t xml:space="preserve">, </w:t>
      </w:r>
      <w:proofErr w:type="spellStart"/>
      <w:r>
        <w:t>Bramlett</w:t>
      </w:r>
      <w:proofErr w:type="spellEnd"/>
      <w:r>
        <w:t>, Chow, &amp; Waters, 2016)</w:t>
      </w:r>
      <w:r w:rsidR="004E64AD">
        <w:t xml:space="preserve">. </w:t>
      </w:r>
      <w:r w:rsidR="003A1BF9">
        <w:t xml:space="preserve">Other reasons include parental illness or death, and parental work responsibilities requiring travel, among others. </w:t>
      </w:r>
      <w:r w:rsidR="00DD0123">
        <w:t>The g</w:t>
      </w:r>
      <w:r w:rsidR="00C01FB1">
        <w:t xml:space="preserve">randparents </w:t>
      </w:r>
      <w:r w:rsidR="00DD0123">
        <w:t xml:space="preserve">who are </w:t>
      </w:r>
      <w:r w:rsidR="00C01FB1">
        <w:t xml:space="preserve">raising their grandchildren </w:t>
      </w:r>
      <w:r w:rsidR="00F801E1">
        <w:t>tend to be young, white, female, married, and working (U.S. Census Bureau American Community Survey, 2016).</w:t>
      </w:r>
      <w:r w:rsidR="006206FE">
        <w:t xml:space="preserve"> </w:t>
      </w:r>
    </w:p>
    <w:p w14:paraId="6B468E3C" w14:textId="4AE609E5" w:rsidR="007E13EA" w:rsidRDefault="006F7F20" w:rsidP="003D008B">
      <w:pPr>
        <w:spacing w:line="240" w:lineRule="auto"/>
        <w:rPr>
          <w:u w:val="single"/>
        </w:rPr>
      </w:pPr>
      <w:r>
        <w:t xml:space="preserve">The </w:t>
      </w:r>
      <w:r w:rsidR="00E002BC">
        <w:t>figure below was</w:t>
      </w:r>
      <w:r w:rsidR="002301DC">
        <w:t xml:space="preserve"> created using</w:t>
      </w:r>
      <w:r w:rsidR="00972644">
        <w:t xml:space="preserve"> 1-year estimates</w:t>
      </w:r>
      <w:r w:rsidR="002301DC">
        <w:t xml:space="preserve"> data from the </w:t>
      </w:r>
      <w:r w:rsidR="005F3028">
        <w:t xml:space="preserve">U.S. Census Bureau </w:t>
      </w:r>
      <w:r w:rsidR="002301DC">
        <w:t>American Community Survey</w:t>
      </w:r>
      <w:r w:rsidR="005F3028">
        <w:t xml:space="preserve"> for the years 2013 through 2017</w:t>
      </w:r>
      <w:r w:rsidR="00E002BC">
        <w:t>.</w:t>
      </w:r>
      <w:r w:rsidR="00E54195">
        <w:t xml:space="preserve"> </w:t>
      </w:r>
      <w:r w:rsidR="00E002BC" w:rsidRPr="004F3580">
        <w:t>The figure</w:t>
      </w:r>
      <w:r w:rsidR="00AA25A6" w:rsidRPr="004F3580">
        <w:t xml:space="preserve"> </w:t>
      </w:r>
      <w:r w:rsidR="002E5401" w:rsidRPr="004F3580">
        <w:t>shows the number of grandparents in the U.S. raising grandchildren under the ag</w:t>
      </w:r>
      <w:r w:rsidR="00972644" w:rsidRPr="004F3580">
        <w:t>e of 18 without parents present</w:t>
      </w:r>
      <w:r w:rsidR="005F3028" w:rsidRPr="004F3580">
        <w:t>,</w:t>
      </w:r>
      <w:r w:rsidR="002E5401" w:rsidRPr="004F3580">
        <w:t xml:space="preserve"> separated by age category. The number of grandparents 60 and over raising grandchildren under 18 shows an increasing trend</w:t>
      </w:r>
      <w:r w:rsidR="007E13EA" w:rsidRPr="004F3580">
        <w:t xml:space="preserve"> from 2016 to 2017</w:t>
      </w:r>
      <w:r w:rsidR="00972644" w:rsidRPr="004F3580">
        <w:t>, and the number of grandparents aged 30-59 shows a decreasing trend.</w:t>
      </w:r>
    </w:p>
    <w:p w14:paraId="3868A4E5" w14:textId="76CDC9D8" w:rsidR="00AA25A6" w:rsidRDefault="002E5401" w:rsidP="003D008B">
      <w:pPr>
        <w:spacing w:line="240" w:lineRule="auto"/>
      </w:pPr>
      <w:r>
        <w:rPr>
          <w:noProof/>
        </w:rPr>
        <w:lastRenderedPageBreak/>
        <w:drawing>
          <wp:inline distT="0" distB="0" distL="0" distR="0" wp14:anchorId="7E3A493B" wp14:editId="28242946">
            <wp:extent cx="4572000" cy="2743200"/>
            <wp:effectExtent l="0" t="0" r="0" b="0"/>
            <wp:docPr id="6" name="Chart 6" descr="A line graph with two lines, indicating the number of grandparents responsible for their own grandchildren under 18 years who are the householder or spouse with no parent or grandchildren present, over a 5-year time period. The graph shows the years 2013, 2014, 2015, 2016, 2017 on the x-axis, at the bottom. The number of grandparents is on the y-axis, to the left. The divisions on the y-axis begin at 380,000 at the bottom, up to 480,000 at the top, going up in divisions of 20,000. The graph shows two lines. The blue line indicating the number of grandparents aged 30-59 years is decreasing slightly and steadily. The line goes from slightly over 460,000 people in 2013 to approximately 411,000 in 2017.&#10;The orange line indicating the number of grandparents aged 60 years and over is increasing slightly and steadily. The line goes from approximately 420,000 people in 2013 to almost 470,000 people in 2017." title="Number of Grandparents Responsible for Own Grandchildren Under 18 Years, Householder or Spouse with No Parent of Grandchildren Pres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A25A6">
        <w:t xml:space="preserve"> </w:t>
      </w:r>
    </w:p>
    <w:p w14:paraId="24CCB617" w14:textId="77777777" w:rsidR="00AA25A6" w:rsidRPr="00AA25A6" w:rsidRDefault="00AA25A6" w:rsidP="003D008B">
      <w:pPr>
        <w:spacing w:line="240" w:lineRule="auto"/>
        <w:rPr>
          <w:b/>
          <w:u w:val="single"/>
        </w:rPr>
      </w:pPr>
    </w:p>
    <w:p w14:paraId="04AC745F" w14:textId="2334B74C" w:rsidR="00F443BD" w:rsidRPr="00F443BD" w:rsidRDefault="00F443BD" w:rsidP="00241DC9">
      <w:pPr>
        <w:pStyle w:val="Heading1"/>
      </w:pPr>
      <w:r w:rsidRPr="00F443BD">
        <w:t>Outcomes for Grandchildren and Grandparents</w:t>
      </w:r>
    </w:p>
    <w:p w14:paraId="653E3B9E" w14:textId="7AA88FC6" w:rsidR="00676466" w:rsidRDefault="00220989" w:rsidP="003D008B">
      <w:pPr>
        <w:spacing w:line="240" w:lineRule="auto"/>
      </w:pPr>
      <w:r>
        <w:t>A 2017 literature review (</w:t>
      </w:r>
      <w:proofErr w:type="spellStart"/>
      <w:r>
        <w:t>Hayslip</w:t>
      </w:r>
      <w:proofErr w:type="spellEnd"/>
      <w:r>
        <w:t xml:space="preserve"> et al.</w:t>
      </w:r>
      <w:r w:rsidR="008E2533">
        <w:t>, 2017</w:t>
      </w:r>
      <w:r>
        <w:t>) found that grandparents positively influence the grandchildren in their care because they serve a</w:t>
      </w:r>
      <w:r w:rsidR="00737AEE">
        <w:t>s role models</w:t>
      </w:r>
      <w:r w:rsidR="003B2B08">
        <w:t>;</w:t>
      </w:r>
      <w:r w:rsidR="00737AEE">
        <w:t xml:space="preserve"> provide love, </w:t>
      </w:r>
      <w:r>
        <w:t xml:space="preserve">support, </w:t>
      </w:r>
      <w:r w:rsidR="00737AEE">
        <w:t xml:space="preserve">and </w:t>
      </w:r>
      <w:r>
        <w:t xml:space="preserve">discipline </w:t>
      </w:r>
      <w:r w:rsidR="00737AEE">
        <w:t>to their grandchildren;</w:t>
      </w:r>
      <w:r>
        <w:t xml:space="preserve"> help ensure their health and safety</w:t>
      </w:r>
      <w:r w:rsidR="00737AEE">
        <w:t>;</w:t>
      </w:r>
      <w:r>
        <w:t xml:space="preserve"> and </w:t>
      </w:r>
      <w:r w:rsidR="008335E3">
        <w:t xml:space="preserve">help transmit </w:t>
      </w:r>
      <w:r>
        <w:t xml:space="preserve">culture. </w:t>
      </w:r>
      <w:r w:rsidR="00964692">
        <w:t xml:space="preserve"> </w:t>
      </w:r>
      <w:r w:rsidR="004733DB">
        <w:t>G</w:t>
      </w:r>
      <w:r w:rsidR="005B3F6F">
        <w:t>randchildren living with grandparents</w:t>
      </w:r>
      <w:r w:rsidR="004733DB">
        <w:t xml:space="preserve"> tend to</w:t>
      </w:r>
      <w:r w:rsidR="005B3F6F">
        <w:t xml:space="preserve"> </w:t>
      </w:r>
      <w:r w:rsidR="00F04572">
        <w:t xml:space="preserve">experience </w:t>
      </w:r>
      <w:r w:rsidR="004733DB">
        <w:t>more</w:t>
      </w:r>
      <w:r w:rsidR="0013111F">
        <w:t xml:space="preserve"> challenges</w:t>
      </w:r>
      <w:r w:rsidR="00EB1DD9">
        <w:t xml:space="preserve"> compared to their peers in terms of </w:t>
      </w:r>
      <w:r w:rsidR="008A2EFD">
        <w:t xml:space="preserve">poverty, </w:t>
      </w:r>
      <w:r w:rsidR="00EB1DD9">
        <w:t>heal</w:t>
      </w:r>
      <w:r w:rsidR="008A2EFD">
        <w:t>th care coverage, and certain school difficulties (</w:t>
      </w:r>
      <w:proofErr w:type="spellStart"/>
      <w:r w:rsidR="008A2EFD">
        <w:t>Bavier</w:t>
      </w:r>
      <w:proofErr w:type="spellEnd"/>
      <w:r w:rsidR="008A2EFD">
        <w:t>, 2011</w:t>
      </w:r>
      <w:r w:rsidR="00095746">
        <w:t xml:space="preserve">). </w:t>
      </w:r>
      <w:r w:rsidR="004733DB">
        <w:t xml:space="preserve"> Partially as a result, g</w:t>
      </w:r>
      <w:r w:rsidR="00CF0A4D">
        <w:t>randchildren who</w:t>
      </w:r>
      <w:r w:rsidR="00764918">
        <w:t xml:space="preserve">se grandparents raise them </w:t>
      </w:r>
      <w:r w:rsidR="004733DB">
        <w:t xml:space="preserve">tend </w:t>
      </w:r>
      <w:r w:rsidR="00965090">
        <w:t xml:space="preserve">to </w:t>
      </w:r>
      <w:r w:rsidR="002221CE">
        <w:t>have more challenges regarding</w:t>
      </w:r>
      <w:r w:rsidR="00CF0A4D">
        <w:t xml:space="preserve"> emotional, social, and behavioral</w:t>
      </w:r>
      <w:r w:rsidR="002221CE">
        <w:t xml:space="preserve"> outcomes</w:t>
      </w:r>
      <w:r w:rsidR="00CF0A4D">
        <w:t xml:space="preserve"> than their peers</w:t>
      </w:r>
      <w:r w:rsidR="002221CE">
        <w:t>;</w:t>
      </w:r>
      <w:r w:rsidR="004F3580">
        <w:t xml:space="preserve"> t</w:t>
      </w:r>
      <w:r w:rsidR="00737AEE">
        <w:t>hese g</w:t>
      </w:r>
      <w:r w:rsidR="00095746">
        <w:t xml:space="preserve">randchildren </w:t>
      </w:r>
      <w:r w:rsidR="008C7049">
        <w:t xml:space="preserve">may experience emotional disconnections from parents, peers, and, sometimes, </w:t>
      </w:r>
      <w:r w:rsidR="00095746">
        <w:t>their grandparents</w:t>
      </w:r>
      <w:r w:rsidR="00737AEE">
        <w:t xml:space="preserve"> (</w:t>
      </w:r>
      <w:proofErr w:type="spellStart"/>
      <w:r w:rsidR="00737AEE">
        <w:t>Hayslip</w:t>
      </w:r>
      <w:proofErr w:type="spellEnd"/>
      <w:r w:rsidR="00737AEE">
        <w:t xml:space="preserve"> et al., 2017)</w:t>
      </w:r>
      <w:r w:rsidR="00095746">
        <w:t xml:space="preserve">.  </w:t>
      </w:r>
    </w:p>
    <w:p w14:paraId="6DD033CF" w14:textId="1E6E1105" w:rsidR="00182DF5" w:rsidRDefault="00095746" w:rsidP="003D008B">
      <w:pPr>
        <w:spacing w:line="240" w:lineRule="auto"/>
      </w:pPr>
      <w:r>
        <w:t>Research indicates that t</w:t>
      </w:r>
      <w:r w:rsidR="00E10BD0">
        <w:t xml:space="preserve">he impact on grandparents of </w:t>
      </w:r>
      <w:r w:rsidR="009E1A7C">
        <w:t>helping to raise</w:t>
      </w:r>
      <w:r w:rsidR="00E10BD0">
        <w:t xml:space="preserve"> their grandc</w:t>
      </w:r>
      <w:r w:rsidR="005F6B1F">
        <w:t xml:space="preserve">hildren </w:t>
      </w:r>
      <w:r w:rsidR="00EF4595">
        <w:t>is mixed</w:t>
      </w:r>
      <w:r w:rsidR="00E10BD0">
        <w:t xml:space="preserve">. </w:t>
      </w:r>
      <w:r w:rsidR="00182DF5">
        <w:t>After controll</w:t>
      </w:r>
      <w:r w:rsidR="00860362">
        <w:t xml:space="preserve">ing for basic demographics, </w:t>
      </w:r>
      <w:r w:rsidR="00737AEE">
        <w:t>one study</w:t>
      </w:r>
      <w:r w:rsidR="003A1BF9">
        <w:t xml:space="preserve"> found little</w:t>
      </w:r>
      <w:r w:rsidR="00182DF5">
        <w:t xml:space="preserve"> evidence that caring for grandchildren has major </w:t>
      </w:r>
      <w:r w:rsidR="00D57D8A">
        <w:t xml:space="preserve">effects </w:t>
      </w:r>
      <w:r w:rsidR="00182DF5">
        <w:t>on grandparents</w:t>
      </w:r>
      <w:r w:rsidR="00737AEE">
        <w:t xml:space="preserve"> aged 50 through 80 years of age</w:t>
      </w:r>
      <w:r w:rsidR="00D74E37">
        <w:t>; h</w:t>
      </w:r>
      <w:r w:rsidR="00BE7264">
        <w:t>owever, e</w:t>
      </w:r>
      <w:r w:rsidR="00FF52A8">
        <w:t>vidence indicate</w:t>
      </w:r>
      <w:r w:rsidR="00D74E37">
        <w:t>d</w:t>
      </w:r>
      <w:r w:rsidR="00182DF5">
        <w:t xml:space="preserve"> that grandmothers who care for grandchildren with n</w:t>
      </w:r>
      <w:r w:rsidR="009E1A7C">
        <w:t xml:space="preserve">o parent present </w:t>
      </w:r>
      <w:r w:rsidR="00D74E37">
        <w:t>showed</w:t>
      </w:r>
      <w:r w:rsidR="003B2B08">
        <w:t xml:space="preserve"> </w:t>
      </w:r>
      <w:r w:rsidR="00182DF5">
        <w:t>declines in health, especially when they provide a great deal of care and have few resources available to them</w:t>
      </w:r>
      <w:r w:rsidR="00D74E37" w:rsidRPr="00D74E37">
        <w:t xml:space="preserve"> </w:t>
      </w:r>
      <w:r w:rsidR="00D74E37">
        <w:t>(Hughes et al., 2007)</w:t>
      </w:r>
      <w:r w:rsidR="00182DF5">
        <w:t xml:space="preserve">.  </w:t>
      </w:r>
    </w:p>
    <w:p w14:paraId="67609039" w14:textId="2FA08DFA" w:rsidR="002A426B" w:rsidRDefault="00182DF5" w:rsidP="003D008B">
      <w:pPr>
        <w:spacing w:line="240" w:lineRule="auto"/>
      </w:pPr>
      <w:r>
        <w:t xml:space="preserve">The impact of kinship care on grandparents </w:t>
      </w:r>
      <w:r w:rsidR="00AA2391">
        <w:t>varies by</w:t>
      </w:r>
      <w:r w:rsidR="00ED13F5">
        <w:t xml:space="preserve"> </w:t>
      </w:r>
      <w:r>
        <w:t>race, ethnicity, and hours of care provided.  White and Black grandparents experience</w:t>
      </w:r>
      <w:r w:rsidR="004F3580">
        <w:t>d</w:t>
      </w:r>
      <w:r>
        <w:t xml:space="preserve"> decrease</w:t>
      </w:r>
      <w:r w:rsidR="003C229E">
        <w:t>d frailty</w:t>
      </w:r>
      <w:r>
        <w:t xml:space="preserve"> when providing 100 or more hours of care over two years (Chen</w:t>
      </w:r>
      <w:r w:rsidR="00E10BD0">
        <w:t xml:space="preserve"> et al., 2015).  </w:t>
      </w:r>
      <w:r w:rsidR="003B2B08">
        <w:t>Che</w:t>
      </w:r>
      <w:r w:rsidR="00060F84">
        <w:t>n et al. (2015) also found that</w:t>
      </w:r>
      <w:r w:rsidR="003B2B08">
        <w:t xml:space="preserve"> </w:t>
      </w:r>
      <w:r w:rsidR="00E10BD0">
        <w:t>Hispanic grand</w:t>
      </w:r>
      <w:r w:rsidR="003C229E">
        <w:t>parents did not experience</w:t>
      </w:r>
      <w:r>
        <w:t xml:space="preserve"> decrease</w:t>
      </w:r>
      <w:r w:rsidR="003C229E">
        <w:t xml:space="preserve">d </w:t>
      </w:r>
      <w:r>
        <w:t xml:space="preserve">frailty unless they provided 500 or more hours of care.  Black grandparents in kinship care experienced negative health effects from their living arrangement and care responsibilities, although more education and financial resources tended to mitigate these effects.  </w:t>
      </w:r>
    </w:p>
    <w:p w14:paraId="11A64FCA" w14:textId="243112B2" w:rsidR="00AA4133" w:rsidRPr="00AE7BBE" w:rsidRDefault="00182DF5" w:rsidP="00AE7BBE">
      <w:pPr>
        <w:spacing w:line="240" w:lineRule="auto"/>
      </w:pPr>
      <w:r>
        <w:t>G</w:t>
      </w:r>
      <w:r w:rsidR="00ED13F5">
        <w:t xml:space="preserve">enerally, </w:t>
      </w:r>
      <w:r w:rsidR="003C229E">
        <w:t>grandparents may experienc</w:t>
      </w:r>
      <w:r w:rsidR="002A426B">
        <w:t xml:space="preserve">e </w:t>
      </w:r>
      <w:r w:rsidR="003C229E">
        <w:t>less frailty when</w:t>
      </w:r>
      <w:r w:rsidR="002A426B">
        <w:t xml:space="preserve"> raising grandchildren</w:t>
      </w:r>
      <w:r w:rsidR="00095746">
        <w:t xml:space="preserve">, but </w:t>
      </w:r>
      <w:r w:rsidR="00791FD9">
        <w:t xml:space="preserve">may feel </w:t>
      </w:r>
      <w:r w:rsidR="00AA2391">
        <w:t xml:space="preserve">challenged </w:t>
      </w:r>
      <w:r w:rsidR="00791FD9">
        <w:t>by the perception that they raised their own children improperly and may feel isolation from their peers (</w:t>
      </w:r>
      <w:proofErr w:type="spellStart"/>
      <w:r w:rsidR="00791FD9">
        <w:t>Hayslip</w:t>
      </w:r>
      <w:proofErr w:type="spellEnd"/>
      <w:r w:rsidR="00791FD9">
        <w:t xml:space="preserve"> et al., 2</w:t>
      </w:r>
      <w:r w:rsidR="00AA2391">
        <w:t>017).  Some grandparents</w:t>
      </w:r>
      <w:r w:rsidR="004D411C">
        <w:t xml:space="preserve"> may be more vulnerable to stress </w:t>
      </w:r>
      <w:r w:rsidR="004F3580">
        <w:t>if</w:t>
      </w:r>
      <w:r w:rsidR="004D411C">
        <w:t xml:space="preserve"> they do not have access to assistance or services (</w:t>
      </w:r>
      <w:proofErr w:type="spellStart"/>
      <w:r w:rsidR="004D411C">
        <w:t>Hayslip</w:t>
      </w:r>
      <w:proofErr w:type="spellEnd"/>
      <w:r w:rsidR="004D411C">
        <w:t xml:space="preserve"> et al., 2017)</w:t>
      </w:r>
      <w:r w:rsidR="00791FD9">
        <w:t xml:space="preserve">.  </w:t>
      </w:r>
    </w:p>
    <w:p w14:paraId="3AF6C407" w14:textId="28DC27CD" w:rsidR="00A6103A" w:rsidRPr="00AE7BBE" w:rsidRDefault="003C229E" w:rsidP="00241DC9">
      <w:pPr>
        <w:pStyle w:val="Heading1"/>
      </w:pPr>
      <w:r>
        <w:lastRenderedPageBreak/>
        <w:t>Assistance for Grandparents and Grandchildren</w:t>
      </w:r>
    </w:p>
    <w:p w14:paraId="27CB0D6C" w14:textId="127A8237" w:rsidR="00284B48" w:rsidRDefault="00C131ED" w:rsidP="003D008B">
      <w:pPr>
        <w:spacing w:line="240" w:lineRule="auto"/>
      </w:pPr>
      <w:r>
        <w:t>Although m</w:t>
      </w:r>
      <w:r w:rsidR="00FA29C8">
        <w:t>any</w:t>
      </w:r>
      <w:r>
        <w:t xml:space="preserve"> kinship caregivers may not realize it,</w:t>
      </w:r>
      <w:r w:rsidR="00077CC1">
        <w:t xml:space="preserve"> assistance </w:t>
      </w:r>
      <w:r>
        <w:t>may be available to help them wi</w:t>
      </w:r>
      <w:r w:rsidR="009F6CD9">
        <w:t>th their responsibilities</w:t>
      </w:r>
      <w:r w:rsidR="00507DC6">
        <w:t xml:space="preserve"> through federal and state programs</w:t>
      </w:r>
      <w:r w:rsidR="003A1BF9">
        <w:t>.</w:t>
      </w:r>
      <w:r w:rsidR="00507DC6">
        <w:t xml:space="preserve">  These </w:t>
      </w:r>
      <w:r w:rsidR="00CE16EB">
        <w:t>programs can provide a range of financial and social supports to kinship caregivers.</w:t>
      </w:r>
    </w:p>
    <w:p w14:paraId="33CEA9A6" w14:textId="4A9FCC52" w:rsidR="00CE1CB6" w:rsidRDefault="00284B48" w:rsidP="003D008B">
      <w:pPr>
        <w:pStyle w:val="ListParagraph"/>
        <w:numPr>
          <w:ilvl w:val="0"/>
          <w:numId w:val="5"/>
        </w:numPr>
        <w:spacing w:line="240" w:lineRule="auto"/>
      </w:pPr>
      <w:r w:rsidRPr="003C229E">
        <w:rPr>
          <w:b/>
          <w:i/>
        </w:rPr>
        <w:t>Temporary Assistance to Needy Families (TANF)</w:t>
      </w:r>
      <w:r w:rsidR="00484538">
        <w:t xml:space="preserve"> provide</w:t>
      </w:r>
      <w:r w:rsidR="003C229E">
        <w:t xml:space="preserve">s financial assistance </w:t>
      </w:r>
      <w:r w:rsidR="00484538">
        <w:t xml:space="preserve">to help families become self-sufficient.  </w:t>
      </w:r>
      <w:r w:rsidR="00F44BF8">
        <w:t>C</w:t>
      </w:r>
      <w:r w:rsidR="00484538">
        <w:t>aregivers can receive assistance</w:t>
      </w:r>
      <w:r w:rsidR="009C6152">
        <w:t>,</w:t>
      </w:r>
      <w:r w:rsidR="00484538">
        <w:t xml:space="preserve"> if </w:t>
      </w:r>
      <w:r w:rsidR="006030EC">
        <w:t>they fit</w:t>
      </w:r>
      <w:r>
        <w:t xml:space="preserve"> their state’s definition of a kin</w:t>
      </w:r>
      <w:r w:rsidR="009C6152">
        <w:t>ship</w:t>
      </w:r>
      <w:r>
        <w:t xml:space="preserve"> caregiver and have low incomes</w:t>
      </w:r>
      <w:r w:rsidR="008C2BA9">
        <w:t>.  C</w:t>
      </w:r>
      <w:r w:rsidR="00484538">
        <w:t>hildren may qualify on their own</w:t>
      </w:r>
      <w:r w:rsidR="00B91F14">
        <w:t>.</w:t>
      </w:r>
      <w:r w:rsidR="00AA21BA">
        <w:t xml:space="preserve"> </w:t>
      </w:r>
    </w:p>
    <w:p w14:paraId="15161842" w14:textId="4843AC6A" w:rsidR="00986E3F" w:rsidRDefault="00B85476" w:rsidP="003D008B">
      <w:pPr>
        <w:pStyle w:val="ListParagraph"/>
        <w:numPr>
          <w:ilvl w:val="0"/>
          <w:numId w:val="5"/>
        </w:numPr>
        <w:spacing w:line="240" w:lineRule="auto"/>
      </w:pPr>
      <w:r w:rsidRPr="003C229E">
        <w:rPr>
          <w:b/>
          <w:i/>
        </w:rPr>
        <w:t>Supplemental Security Income (SSI)</w:t>
      </w:r>
      <w:r w:rsidR="00F44BF8">
        <w:t xml:space="preserve"> provides financial assistance </w:t>
      </w:r>
      <w:r w:rsidR="006534C1">
        <w:t xml:space="preserve">to </w:t>
      </w:r>
      <w:r w:rsidR="00F44BF8">
        <w:t xml:space="preserve">certain </w:t>
      </w:r>
      <w:r w:rsidR="006534C1">
        <w:t>children and working-age adult</w:t>
      </w:r>
      <w:r w:rsidR="009C6152">
        <w:t xml:space="preserve">s who have disabilities and </w:t>
      </w:r>
      <w:r w:rsidR="006534C1">
        <w:t>adult</w:t>
      </w:r>
      <w:r w:rsidR="006030EC">
        <w:t>s</w:t>
      </w:r>
      <w:r w:rsidR="006534C1">
        <w:t xml:space="preserve"> aged 65 and older who have low incomes.</w:t>
      </w:r>
    </w:p>
    <w:p w14:paraId="65F51C6F" w14:textId="36E5ADB0" w:rsidR="006534C1" w:rsidRDefault="006534C1" w:rsidP="003D008B">
      <w:pPr>
        <w:pStyle w:val="ListParagraph"/>
        <w:numPr>
          <w:ilvl w:val="0"/>
          <w:numId w:val="5"/>
        </w:numPr>
        <w:spacing w:line="240" w:lineRule="auto"/>
      </w:pPr>
      <w:r w:rsidRPr="003C229E">
        <w:rPr>
          <w:b/>
          <w:i/>
        </w:rPr>
        <w:t>Kinship guardianship or foster care payments</w:t>
      </w:r>
      <w:r w:rsidR="00F44BF8">
        <w:rPr>
          <w:i/>
        </w:rPr>
        <w:t xml:space="preserve"> </w:t>
      </w:r>
      <w:r w:rsidR="00F44BF8">
        <w:t>may be available to k</w:t>
      </w:r>
      <w:r>
        <w:t>inship caregivers who are licensed foster parents</w:t>
      </w:r>
      <w:r w:rsidR="00F44BF8">
        <w:t xml:space="preserve">. </w:t>
      </w:r>
      <w:r>
        <w:t xml:space="preserve"> </w:t>
      </w:r>
      <w:r w:rsidR="00EF4595">
        <w:rPr>
          <w:noProof/>
        </w:rPr>
        <w:t xml:space="preserve">Guardianship payments </w:t>
      </w:r>
      <w:r w:rsidR="00F44BF8">
        <w:rPr>
          <w:noProof/>
        </w:rPr>
        <w:t>may be available</w:t>
      </w:r>
      <w:r w:rsidR="00EF4595">
        <w:rPr>
          <w:noProof/>
        </w:rPr>
        <w:t xml:space="preserve"> when the child leave</w:t>
      </w:r>
      <w:r w:rsidR="002434EF">
        <w:rPr>
          <w:noProof/>
        </w:rPr>
        <w:t>s the child welfare system in</w:t>
      </w:r>
      <w:r w:rsidR="00F44BF8">
        <w:rPr>
          <w:noProof/>
        </w:rPr>
        <w:t xml:space="preserve"> a</w:t>
      </w:r>
      <w:r w:rsidR="00EF4595">
        <w:rPr>
          <w:noProof/>
        </w:rPr>
        <w:t xml:space="preserve"> relative's custody</w:t>
      </w:r>
      <w:r w:rsidR="00F44BF8">
        <w:rPr>
          <w:noProof/>
        </w:rPr>
        <w:t xml:space="preserve">.  </w:t>
      </w:r>
    </w:p>
    <w:p w14:paraId="0750BBE0" w14:textId="69E31814" w:rsidR="00E60FAC" w:rsidRDefault="00E60FAC" w:rsidP="003D008B">
      <w:pPr>
        <w:pStyle w:val="ListParagraph"/>
        <w:numPr>
          <w:ilvl w:val="0"/>
          <w:numId w:val="5"/>
        </w:numPr>
        <w:spacing w:line="240" w:lineRule="auto"/>
      </w:pPr>
      <w:r w:rsidRPr="003C229E">
        <w:rPr>
          <w:b/>
          <w:i/>
        </w:rPr>
        <w:t>Supplemental Nutrition Assistance Program (SNAP)</w:t>
      </w:r>
      <w:r w:rsidR="00F44BF8">
        <w:rPr>
          <w:i/>
        </w:rPr>
        <w:t xml:space="preserve"> </w:t>
      </w:r>
      <w:r w:rsidR="00F44BF8">
        <w:t xml:space="preserve">provides nutrition assistance to </w:t>
      </w:r>
      <w:r>
        <w:t>certa</w:t>
      </w:r>
      <w:r w:rsidR="00F44BF8">
        <w:t xml:space="preserve">in households with low incomes. </w:t>
      </w:r>
    </w:p>
    <w:p w14:paraId="3F4422EB" w14:textId="0378F261" w:rsidR="00FF26A7" w:rsidRDefault="006534C1" w:rsidP="003D008B">
      <w:pPr>
        <w:pStyle w:val="ListParagraph"/>
        <w:numPr>
          <w:ilvl w:val="0"/>
          <w:numId w:val="5"/>
        </w:numPr>
        <w:spacing w:line="240" w:lineRule="auto"/>
      </w:pPr>
      <w:r w:rsidRPr="003C229E">
        <w:rPr>
          <w:b/>
          <w:i/>
        </w:rPr>
        <w:t>Medicaid or the Children’s Health Insurance Program (CHIP)</w:t>
      </w:r>
      <w:r w:rsidR="003C229E">
        <w:rPr>
          <w:b/>
          <w:i/>
        </w:rPr>
        <w:t xml:space="preserve"> </w:t>
      </w:r>
      <w:r w:rsidR="00266DAA">
        <w:t>cover health and other services for</w:t>
      </w:r>
      <w:r w:rsidR="00CE16EB">
        <w:t xml:space="preserve"> </w:t>
      </w:r>
      <w:r w:rsidR="00F44BF8">
        <w:t>children with low incomes</w:t>
      </w:r>
      <w:r>
        <w:t>.</w:t>
      </w:r>
      <w:r w:rsidR="009C6152">
        <w:t xml:space="preserve">  </w:t>
      </w:r>
    </w:p>
    <w:p w14:paraId="16E1DF3A" w14:textId="3C9B0316" w:rsidR="004073CB" w:rsidRDefault="004073CB" w:rsidP="00F44BF8">
      <w:pPr>
        <w:pStyle w:val="ListParagraph"/>
        <w:numPr>
          <w:ilvl w:val="0"/>
          <w:numId w:val="5"/>
        </w:numPr>
        <w:spacing w:line="240" w:lineRule="auto"/>
      </w:pPr>
      <w:r w:rsidRPr="003C229E">
        <w:rPr>
          <w:b/>
          <w:i/>
        </w:rPr>
        <w:t>The National Family Caregiver Support Program</w:t>
      </w:r>
      <w:r w:rsidR="00F44BF8">
        <w:t xml:space="preserve"> </w:t>
      </w:r>
      <w:r>
        <w:t xml:space="preserve">and the </w:t>
      </w:r>
      <w:r w:rsidR="009A26A9">
        <w:rPr>
          <w:b/>
          <w:i/>
        </w:rPr>
        <w:t>Life</w:t>
      </w:r>
      <w:r w:rsidRPr="009A26A9">
        <w:rPr>
          <w:b/>
          <w:i/>
        </w:rPr>
        <w:t>span Respite Program</w:t>
      </w:r>
      <w:r>
        <w:t xml:space="preserve"> are two </w:t>
      </w:r>
      <w:r w:rsidR="00F44BF8">
        <w:t>ACL</w:t>
      </w:r>
      <w:r w:rsidR="00620D44">
        <w:t xml:space="preserve"> </w:t>
      </w:r>
      <w:r>
        <w:t>programs targeted to caregivers</w:t>
      </w:r>
      <w:r w:rsidR="009A26A9">
        <w:t xml:space="preserve"> that c</w:t>
      </w:r>
      <w:r w:rsidR="00F44BF8" w:rsidRPr="00F44BF8">
        <w:t>an assist gra</w:t>
      </w:r>
      <w:r w:rsidR="00F44BF8">
        <w:t>ndparents raising grandchildren.</w:t>
      </w:r>
      <w:r>
        <w:t xml:space="preserve"> </w:t>
      </w:r>
    </w:p>
    <w:p w14:paraId="21D227A1" w14:textId="4ED52800" w:rsidR="00C1527C" w:rsidRDefault="00CE16EB" w:rsidP="00F44BF8">
      <w:pPr>
        <w:pStyle w:val="ListParagraph"/>
        <w:numPr>
          <w:ilvl w:val="0"/>
          <w:numId w:val="5"/>
        </w:numPr>
        <w:spacing w:line="240" w:lineRule="auto"/>
      </w:pPr>
      <w:r>
        <w:rPr>
          <w:b/>
          <w:i/>
        </w:rPr>
        <w:t xml:space="preserve">The </w:t>
      </w:r>
      <w:r w:rsidR="00C1527C">
        <w:rPr>
          <w:b/>
          <w:i/>
        </w:rPr>
        <w:t>Kinship Navigator Program</w:t>
      </w:r>
      <w:r w:rsidR="00C1527C">
        <w:t xml:space="preserve"> provides </w:t>
      </w:r>
      <w:r w:rsidR="00782948">
        <w:t xml:space="preserve">one-time </w:t>
      </w:r>
      <w:r w:rsidR="00C1527C">
        <w:t xml:space="preserve">grants </w:t>
      </w:r>
      <w:r w:rsidR="00782948">
        <w:t>for</w:t>
      </w:r>
      <w:r w:rsidR="00C1527C">
        <w:t xml:space="preserve"> states</w:t>
      </w:r>
      <w:r w:rsidR="00266DAA">
        <w:t>, certain territories and tribes</w:t>
      </w:r>
      <w:r w:rsidR="00C1527C">
        <w:t xml:space="preserve"> </w:t>
      </w:r>
      <w:r w:rsidR="00782948">
        <w:t xml:space="preserve">that wish to support the development, enhancement or evaluation of kinship navigator programs.  </w:t>
      </w:r>
      <w:r w:rsidR="00266DAA">
        <w:t>Kinship navigator programs assist grandparents and other relatives who take primary responsibility for the care of children who are in need of a safe and stable placement</w:t>
      </w:r>
      <w:r w:rsidR="009B45AA">
        <w:t xml:space="preserve"> by supporting kinship caregivers in learning about, finding, and using programs and services to meet their own needs and the needs of the children they are raising</w:t>
      </w:r>
      <w:r w:rsidR="00266DAA">
        <w:t>. These</w:t>
      </w:r>
      <w:r w:rsidR="00782948">
        <w:t xml:space="preserve"> programs must</w:t>
      </w:r>
      <w:r w:rsidR="00782948" w:rsidRPr="00782948">
        <w:t xml:space="preserve"> </w:t>
      </w:r>
      <w:r w:rsidR="004540FE">
        <w:t>operate using</w:t>
      </w:r>
      <w:r w:rsidR="00782948">
        <w:t xml:space="preserve"> promising, suppor</w:t>
      </w:r>
      <w:r w:rsidR="004540FE">
        <w:t>ted or well-supported practices.</w:t>
      </w:r>
    </w:p>
    <w:p w14:paraId="38152120" w14:textId="7436BB4A" w:rsidR="005E4EAC" w:rsidRDefault="00F44BF8" w:rsidP="003D008B">
      <w:pPr>
        <w:pStyle w:val="ListParagraph"/>
        <w:numPr>
          <w:ilvl w:val="0"/>
          <w:numId w:val="5"/>
        </w:numPr>
        <w:spacing w:line="240" w:lineRule="auto"/>
      </w:pPr>
      <w:r w:rsidRPr="009A26A9">
        <w:rPr>
          <w:b/>
          <w:i/>
        </w:rPr>
        <w:t>Other assistance</w:t>
      </w:r>
      <w:r>
        <w:rPr>
          <w:i/>
        </w:rPr>
        <w:t xml:space="preserve"> </w:t>
      </w:r>
      <w:r w:rsidR="00E60FAC">
        <w:t xml:space="preserve">may include </w:t>
      </w:r>
      <w:r w:rsidR="008178FC">
        <w:t xml:space="preserve">subsidized </w:t>
      </w:r>
      <w:r w:rsidR="00E60FAC">
        <w:t xml:space="preserve">housing, </w:t>
      </w:r>
      <w:r w:rsidR="00620D44">
        <w:t>early childhood interventions</w:t>
      </w:r>
      <w:r w:rsidR="00443D85">
        <w:t xml:space="preserve">, </w:t>
      </w:r>
      <w:proofErr w:type="gramStart"/>
      <w:r w:rsidR="00443D85">
        <w:t>programs</w:t>
      </w:r>
      <w:proofErr w:type="gramEnd"/>
      <w:r w:rsidR="00443D85">
        <w:t xml:space="preserve"> for children</w:t>
      </w:r>
      <w:r w:rsidR="00170636">
        <w:t xml:space="preserve"> with special needs, </w:t>
      </w:r>
      <w:r w:rsidR="00E60FAC">
        <w:t xml:space="preserve">child care assistance, legal assistance, </w:t>
      </w:r>
      <w:r w:rsidR="00784A5A">
        <w:t xml:space="preserve">and </w:t>
      </w:r>
      <w:r w:rsidR="00E60FAC">
        <w:t xml:space="preserve">respite care. </w:t>
      </w:r>
    </w:p>
    <w:p w14:paraId="5D273934" w14:textId="009A505F" w:rsidR="009463FD" w:rsidRDefault="007A02DB" w:rsidP="003D008B">
      <w:pPr>
        <w:spacing w:line="240" w:lineRule="auto"/>
      </w:pPr>
      <w:r>
        <w:t>Less than half</w:t>
      </w:r>
      <w:r w:rsidR="000305AA">
        <w:t xml:space="preserve"> of kinship care families, which include </w:t>
      </w:r>
      <w:r w:rsidR="00A9791D">
        <w:t>grandparent-maintained households</w:t>
      </w:r>
      <w:r w:rsidR="000305AA">
        <w:t xml:space="preserve">, benefit from </w:t>
      </w:r>
      <w:r w:rsidR="00AD5741">
        <w:t xml:space="preserve">many of </w:t>
      </w:r>
      <w:r w:rsidR="000305AA">
        <w:t>the financial assistance and health programs listed above</w:t>
      </w:r>
      <w:r w:rsidR="00920748">
        <w:t xml:space="preserve"> (AECF, 2012)</w:t>
      </w:r>
      <w:r w:rsidR="00BE7264">
        <w:t>.  In addition,</w:t>
      </w:r>
      <w:r w:rsidR="000305AA">
        <w:t xml:space="preserve"> 17 percent of low-income working kinship caregivers receive assistance with</w:t>
      </w:r>
      <w:r w:rsidR="00AD5741">
        <w:t xml:space="preserve"> childcare and 15 percent of </w:t>
      </w:r>
      <w:r w:rsidR="000305AA">
        <w:t>caregivers</w:t>
      </w:r>
      <w:r w:rsidR="00AD5741">
        <w:t xml:space="preserve"> with low incomes</w:t>
      </w:r>
      <w:r w:rsidR="000305AA">
        <w:t xml:space="preserve"> receive housing assistance</w:t>
      </w:r>
      <w:r w:rsidR="00FC631D">
        <w:t xml:space="preserve"> (AECF, 2012)</w:t>
      </w:r>
      <w:r w:rsidR="000305AA">
        <w:t>.  Availability of respite and ki</w:t>
      </w:r>
      <w:r w:rsidR="005E4EAC">
        <w:t>nship navigator pr</w:t>
      </w:r>
      <w:r w:rsidR="00BE7264">
        <w:t>ograms is</w:t>
      </w:r>
      <w:r w:rsidR="005E4EAC">
        <w:t xml:space="preserve"> </w:t>
      </w:r>
      <w:r w:rsidR="0035634B">
        <w:t>limited.</w:t>
      </w:r>
      <w:r w:rsidR="00777981">
        <w:t xml:space="preserve">  </w:t>
      </w:r>
    </w:p>
    <w:p w14:paraId="6653C108" w14:textId="34A59F7B" w:rsidR="0035634B" w:rsidRPr="007C5B69" w:rsidRDefault="0035634B" w:rsidP="00241DC9">
      <w:pPr>
        <w:pStyle w:val="Heading1"/>
      </w:pPr>
      <w:r w:rsidRPr="007C5B69">
        <w:t xml:space="preserve">State and Local Innovations </w:t>
      </w:r>
      <w:r w:rsidR="00FA75F3" w:rsidRPr="007C5B69">
        <w:t xml:space="preserve">that Support </w:t>
      </w:r>
      <w:r w:rsidRPr="007C5B69">
        <w:t>Kinship Care</w:t>
      </w:r>
    </w:p>
    <w:p w14:paraId="252B09C0" w14:textId="0ED1EBF8" w:rsidR="00DA4B48" w:rsidRDefault="00445A82" w:rsidP="003D008B">
      <w:pPr>
        <w:spacing w:line="240" w:lineRule="auto"/>
      </w:pPr>
      <w:r>
        <w:t xml:space="preserve">Some states and localities have developed programs to help grandchildren and their grandparents, </w:t>
      </w:r>
      <w:r w:rsidR="005F4156">
        <w:t>along with other kinship caregivers.</w:t>
      </w:r>
      <w:r w:rsidR="006525F6">
        <w:t xml:space="preserve">  These programs</w:t>
      </w:r>
      <w:r w:rsidR="001103ED">
        <w:t xml:space="preserve"> may</w:t>
      </w:r>
      <w:r w:rsidR="006525F6">
        <w:t xml:space="preserve"> involve providing kinship families </w:t>
      </w:r>
      <w:r w:rsidR="00AE12A5">
        <w:t xml:space="preserve">with </w:t>
      </w:r>
      <w:r w:rsidR="006525F6">
        <w:t xml:space="preserve">information about available programs, </w:t>
      </w:r>
      <w:r w:rsidR="00D11B83">
        <w:t xml:space="preserve">or </w:t>
      </w:r>
      <w:r w:rsidR="006525F6">
        <w:t>assistance with obtaining benefits and</w:t>
      </w:r>
      <w:r w:rsidR="001103ED">
        <w:t xml:space="preserve"> navigating the judicial system</w:t>
      </w:r>
      <w:r w:rsidR="006525F6">
        <w:t xml:space="preserve">, along with supportive services such as respite and support groups. </w:t>
      </w:r>
      <w:r w:rsidR="001103ED">
        <w:t>M</w:t>
      </w:r>
      <w:r>
        <w:t xml:space="preserve">any </w:t>
      </w:r>
      <w:r w:rsidR="001103ED">
        <w:t xml:space="preserve">programs have had funding </w:t>
      </w:r>
      <w:r>
        <w:t>from the Administration for Children and Families</w:t>
      </w:r>
      <w:r w:rsidR="005A5ED4">
        <w:t xml:space="preserve"> (ACF)</w:t>
      </w:r>
      <w:r>
        <w:t xml:space="preserve">. </w:t>
      </w:r>
      <w:r w:rsidR="00DF2790">
        <w:t xml:space="preserve"> In </w:t>
      </w:r>
      <w:r w:rsidR="00DA4B48">
        <w:t>2018</w:t>
      </w:r>
      <w:r w:rsidR="003C7951">
        <w:t xml:space="preserve">, 70 </w:t>
      </w:r>
      <w:r w:rsidR="00DA4B48">
        <w:t>kinship navigator programs</w:t>
      </w:r>
      <w:r w:rsidR="003C7951">
        <w:t xml:space="preserve"> </w:t>
      </w:r>
      <w:r w:rsidR="00B31DC1">
        <w:t xml:space="preserve">were </w:t>
      </w:r>
      <w:r w:rsidR="003C7951">
        <w:t>assisting families</w:t>
      </w:r>
      <w:r w:rsidR="00AE12A5">
        <w:t xml:space="preserve">; information about these programs </w:t>
      </w:r>
      <w:r w:rsidR="00B31DC1">
        <w:t xml:space="preserve">is </w:t>
      </w:r>
      <w:r w:rsidR="00AE12A5">
        <w:t xml:space="preserve">available in </w:t>
      </w:r>
      <w:hyperlink r:id="rId9" w:history="1">
        <w:r w:rsidR="005A19FC">
          <w:rPr>
            <w:rStyle w:val="Hyperlink"/>
          </w:rPr>
          <w:t>State Fact Sheets for Grandparents and Other Relatives Raising Children</w:t>
        </w:r>
      </w:hyperlink>
      <w:r w:rsidR="003C7951">
        <w:t xml:space="preserve">. </w:t>
      </w:r>
      <w:r w:rsidR="001B07FC">
        <w:t xml:space="preserve"> </w:t>
      </w:r>
    </w:p>
    <w:p w14:paraId="35F7B3B5" w14:textId="00B4489F" w:rsidR="005C4774" w:rsidRDefault="00B61371" w:rsidP="008C2BA9">
      <w:pPr>
        <w:spacing w:line="240" w:lineRule="auto"/>
      </w:pPr>
      <w:r>
        <w:rPr>
          <w:noProof/>
        </w:rPr>
        <w:lastRenderedPageBreak/>
        <mc:AlternateContent>
          <mc:Choice Requires="wps">
            <w:drawing>
              <wp:anchor distT="45720" distB="45720" distL="114300" distR="114300" simplePos="0" relativeHeight="251661312" behindDoc="0" locked="0" layoutInCell="1" allowOverlap="1" wp14:anchorId="521912DD" wp14:editId="1F52B6CF">
                <wp:simplePos x="0" y="0"/>
                <wp:positionH relativeFrom="margin">
                  <wp:align>right</wp:align>
                </wp:positionH>
                <wp:positionV relativeFrom="paragraph">
                  <wp:posOffset>2025015</wp:posOffset>
                </wp:positionV>
                <wp:extent cx="2509520" cy="2091690"/>
                <wp:effectExtent l="0" t="0" r="241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091690"/>
                        </a:xfrm>
                        <a:prstGeom prst="rect">
                          <a:avLst/>
                        </a:prstGeom>
                        <a:solidFill>
                          <a:srgbClr val="FFFFFF"/>
                        </a:solidFill>
                        <a:ln w="9525">
                          <a:solidFill>
                            <a:srgbClr val="000000"/>
                          </a:solidFill>
                          <a:miter lim="800000"/>
                          <a:headEnd/>
                          <a:tailEnd/>
                        </a:ln>
                      </wps:spPr>
                      <wps:txbx>
                        <w:txbxContent>
                          <w:p w14:paraId="27211C6E" w14:textId="62D78751" w:rsidR="000B3D13" w:rsidRDefault="000B3D13">
                            <w:r w:rsidRPr="007158F9">
                              <w:rPr>
                                <w:b/>
                              </w:rPr>
                              <w:t xml:space="preserve">Washington </w:t>
                            </w:r>
                            <w:r w:rsidR="008C2BA9">
                              <w:t>S</w:t>
                            </w:r>
                            <w:r>
                              <w:t>tate’s Kinship Care program</w:t>
                            </w:r>
                            <w:r w:rsidR="008C2BA9">
                              <w:t xml:space="preserve"> provides</w:t>
                            </w:r>
                            <w:r w:rsidRPr="005C4774">
                              <w:t xml:space="preserve"> information and assistance about accessing pr</w:t>
                            </w:r>
                            <w:r w:rsidR="008C2BA9">
                              <w:t xml:space="preserve">ograms, mediation, </w:t>
                            </w:r>
                            <w:proofErr w:type="gramStart"/>
                            <w:r w:rsidR="008C2BA9">
                              <w:t>assistance</w:t>
                            </w:r>
                            <w:proofErr w:type="gramEnd"/>
                            <w:r w:rsidR="008C2BA9">
                              <w:t xml:space="preserve"> with</w:t>
                            </w:r>
                            <w:r w:rsidRPr="005C4774">
                              <w:t xml:space="preserve"> the legal system, short</w:t>
                            </w:r>
                            <w:r w:rsidR="008C2BA9">
                              <w:t>-</w:t>
                            </w:r>
                            <w:r w:rsidRPr="005C4774">
                              <w:t xml:space="preserve">term support, and supportive listening for caregivers.  The program also 1) educates and collaborates with other programs in serving kinship care families, and 2) maintains a website </w:t>
                            </w:r>
                            <w:r>
                              <w:t xml:space="preserve">for </w:t>
                            </w:r>
                            <w:r w:rsidRPr="005C4774">
                              <w:t>kinship caregivers and service providers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912DD" id="_x0000_t202" coordsize="21600,21600" o:spt="202" path="m,l,21600r21600,l21600,xe">
                <v:stroke joinstyle="miter"/>
                <v:path gradientshapeok="t" o:connecttype="rect"/>
              </v:shapetype>
              <v:shape id="Text Box 2" o:spid="_x0000_s1026" type="#_x0000_t202" style="position:absolute;margin-left:146.4pt;margin-top:159.45pt;width:197.6pt;height:16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">
                <v:textbox>
                  <w:txbxContent>
                    <w:p w14:paraId="27211C6E" w14:textId="62D78751" w:rsidR="000B3D13" w:rsidRDefault="000B3D13">
                      <w:r w:rsidRPr="007158F9">
                        <w:rPr>
                          <w:b/>
                        </w:rPr>
                        <w:t xml:space="preserve">Washington </w:t>
                      </w:r>
                      <w:r w:rsidR="008C2BA9">
                        <w:t>S</w:t>
                      </w:r>
                      <w:r>
                        <w:t>tate’s Kinship Care program</w:t>
                      </w:r>
                      <w:r w:rsidR="008C2BA9">
                        <w:t xml:space="preserve"> provides</w:t>
                      </w:r>
                      <w:r w:rsidRPr="005C4774">
                        <w:t xml:space="preserve"> information and assistance about accessing pr</w:t>
                      </w:r>
                      <w:r w:rsidR="008C2BA9">
                        <w:t xml:space="preserve">ograms, mediation, </w:t>
                      </w:r>
                      <w:proofErr w:type="gramStart"/>
                      <w:r w:rsidR="008C2BA9">
                        <w:t>assistance</w:t>
                      </w:r>
                      <w:proofErr w:type="gramEnd"/>
                      <w:r w:rsidR="008C2BA9">
                        <w:t xml:space="preserve"> with</w:t>
                      </w:r>
                      <w:r w:rsidRPr="005C4774">
                        <w:t xml:space="preserve"> the legal system, short</w:t>
                      </w:r>
                      <w:r w:rsidR="008C2BA9">
                        <w:t>-</w:t>
                      </w:r>
                      <w:r w:rsidRPr="005C4774">
                        <w:t xml:space="preserve">term support, and supportive listening for caregivers.  The program also 1) educates and collaborates with other programs in serving kinship care families, and 2) maintains a website </w:t>
                      </w:r>
                      <w:r>
                        <w:t xml:space="preserve">for </w:t>
                      </w:r>
                      <w:r w:rsidRPr="005C4774">
                        <w:t>kinship caregivers and service providers</w:t>
                      </w:r>
                      <w:r>
                        <w:t>.</w:t>
                      </w:r>
                    </w:p>
                  </w:txbxContent>
                </v:textbox>
                <w10:wrap type="square" anchorx="margin"/>
              </v:shape>
            </w:pict>
          </mc:Fallback>
        </mc:AlternateContent>
      </w:r>
      <w:r w:rsidR="00DF2790">
        <w:rPr>
          <w:noProof/>
        </w:rPr>
        <mc:AlternateContent>
          <mc:Choice Requires="wps">
            <w:drawing>
              <wp:anchor distT="45720" distB="45720" distL="114300" distR="114300" simplePos="0" relativeHeight="251659264" behindDoc="0" locked="0" layoutInCell="1" allowOverlap="1" wp14:anchorId="7FB9F0A1" wp14:editId="25E379F5">
                <wp:simplePos x="0" y="0"/>
                <wp:positionH relativeFrom="margin">
                  <wp:align>left</wp:align>
                </wp:positionH>
                <wp:positionV relativeFrom="paragraph">
                  <wp:posOffset>6350</wp:posOffset>
                </wp:positionV>
                <wp:extent cx="2983230" cy="264985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649855"/>
                        </a:xfrm>
                        <a:prstGeom prst="rect">
                          <a:avLst/>
                        </a:prstGeom>
                        <a:solidFill>
                          <a:srgbClr val="FFFFFF"/>
                        </a:solidFill>
                        <a:ln w="9525">
                          <a:solidFill>
                            <a:srgbClr val="000000"/>
                          </a:solidFill>
                          <a:miter lim="800000"/>
                          <a:headEnd/>
                          <a:tailEnd/>
                        </a:ln>
                      </wps:spPr>
                      <wps:txbx>
                        <w:txbxContent>
                          <w:p w14:paraId="545DCE57" w14:textId="763B7035" w:rsidR="000B3D13" w:rsidRDefault="000B3D13">
                            <w:r w:rsidRPr="00DF2790">
                              <w:rPr>
                                <w:b/>
                                <w:i/>
                              </w:rPr>
                              <w:t xml:space="preserve">Georgia </w:t>
                            </w:r>
                            <w:r>
                              <w:t xml:space="preserve">has Project GRANDD </w:t>
                            </w:r>
                            <w:r w:rsidRPr="00DF2790">
                              <w:t xml:space="preserve">in </w:t>
                            </w:r>
                            <w:r>
                              <w:t xml:space="preserve">two counties </w:t>
                            </w:r>
                            <w:r w:rsidRPr="007158F9">
                              <w:t>(Jueschke, Rainie, 2018)</w:t>
                            </w:r>
                            <w:r>
                              <w:t xml:space="preserve">. This project </w:t>
                            </w:r>
                            <w:r w:rsidRPr="00DF2790">
                              <w:t xml:space="preserve">began in a pediatric clinic to help grandchildren with disabilities </w:t>
                            </w:r>
                            <w:r w:rsidR="008C2BA9">
                              <w:t xml:space="preserve">who were </w:t>
                            </w:r>
                            <w:r w:rsidRPr="00DF2790">
                              <w:t xml:space="preserve">in the care of their grandparents. </w:t>
                            </w:r>
                            <w:r>
                              <w:t>It is a</w:t>
                            </w:r>
                            <w:r w:rsidRPr="00DF2790">
                              <w:t xml:space="preserve"> comprehensive program</w:t>
                            </w:r>
                            <w:r>
                              <w:t xml:space="preserve"> where a</w:t>
                            </w:r>
                            <w:r w:rsidRPr="00DF2790">
                              <w:t xml:space="preserve"> case manager does an assessment with home visits </w:t>
                            </w:r>
                            <w:r>
                              <w:t>following as</w:t>
                            </w:r>
                            <w:r w:rsidRPr="00DF2790">
                              <w:t xml:space="preserve"> soon as possible.  Families who need few services receive connections to support groups. Depending on need, families may receive food, Christmas presents, and emergency assistance with utility costs, help in securing Individual Educational Plans for the grandchildren with disabilities, and connections to legal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9F0A1" id="_x0000_s1027" type="#_x0000_t202" style="position:absolute;margin-left:0;margin-top:.5pt;width:234.9pt;height:20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">
                <v:textbox>
                  <w:txbxContent>
                    <w:p w14:paraId="545DCE57" w14:textId="763B7035" w:rsidR="000B3D13" w:rsidRDefault="000B3D13">
                      <w:r w:rsidRPr="00DF2790">
                        <w:rPr>
                          <w:b/>
                          <w:i/>
                        </w:rPr>
                        <w:t xml:space="preserve">Georgia </w:t>
                      </w:r>
                      <w:r>
                        <w:t xml:space="preserve">has Project GRANDD </w:t>
                      </w:r>
                      <w:r w:rsidRPr="00DF2790">
                        <w:t xml:space="preserve">in </w:t>
                      </w:r>
                      <w:r>
                        <w:t xml:space="preserve">two counties </w:t>
                      </w:r>
                      <w:r w:rsidRPr="007158F9">
                        <w:t>(Jueschke, Rainie, 2018)</w:t>
                      </w:r>
                      <w:r>
                        <w:t xml:space="preserve">. This project </w:t>
                      </w:r>
                      <w:r w:rsidRPr="00DF2790">
                        <w:t xml:space="preserve">began in a pediatric clinic to help grandchildren with disabilities </w:t>
                      </w:r>
                      <w:r w:rsidR="008C2BA9">
                        <w:t xml:space="preserve">who were </w:t>
                      </w:r>
                      <w:r w:rsidRPr="00DF2790">
                        <w:t xml:space="preserve">in the care of their grandparents. </w:t>
                      </w:r>
                      <w:r>
                        <w:t>It is a</w:t>
                      </w:r>
                      <w:r w:rsidRPr="00DF2790">
                        <w:t xml:space="preserve"> comprehensive program</w:t>
                      </w:r>
                      <w:r>
                        <w:t xml:space="preserve"> where a</w:t>
                      </w:r>
                      <w:r w:rsidRPr="00DF2790">
                        <w:t xml:space="preserve"> case manager does an assessment with home visits </w:t>
                      </w:r>
                      <w:r>
                        <w:t>following as</w:t>
                      </w:r>
                      <w:r w:rsidRPr="00DF2790">
                        <w:t xml:space="preserve"> soon as possible.  Families who need few services receive connections to support groups. Depending on need, families may receive food, Christmas presents, and emergency assistance with utility costs, help in securing Individual Educational Plans for the grandchildren with disabilities, and connections to legal assistance.</w:t>
                      </w:r>
                    </w:p>
                  </w:txbxContent>
                </v:textbox>
                <w10:wrap type="square" anchorx="margin"/>
              </v:shape>
            </w:pict>
          </mc:Fallback>
        </mc:AlternateContent>
      </w:r>
      <w:r w:rsidR="00946CDE">
        <w:t xml:space="preserve">Since 2009, ACF has supported 27 </w:t>
      </w:r>
      <w:r w:rsidR="00D053E1">
        <w:t xml:space="preserve">kinship care </w:t>
      </w:r>
      <w:r w:rsidR="00946CDE">
        <w:t>programs (ACF, 2016)</w:t>
      </w:r>
      <w:r w:rsidR="00CC4918">
        <w:t>.</w:t>
      </w:r>
      <w:r w:rsidR="00C3276A">
        <w:t xml:space="preserve"> </w:t>
      </w:r>
      <w:r w:rsidR="00FC631D">
        <w:t xml:space="preserve">An evaluation </w:t>
      </w:r>
      <w:r w:rsidR="00C3276A">
        <w:t xml:space="preserve">of these programs </w:t>
      </w:r>
      <w:r w:rsidR="00F2157B">
        <w:t>found positive results for kinship care</w:t>
      </w:r>
      <w:r w:rsidR="008C2BA9">
        <w:t xml:space="preserve"> families. </w:t>
      </w:r>
      <w:r w:rsidR="00774BE2">
        <w:t xml:space="preserve">The </w:t>
      </w:r>
      <w:r w:rsidR="008C2BA9">
        <w:t>ACF</w:t>
      </w:r>
      <w:r w:rsidR="00774BE2">
        <w:t xml:space="preserve"> awarded 24 Family Connection Discretionary Grants in 2009 and commissioned an evaluation of the</w:t>
      </w:r>
      <w:r w:rsidR="004C5CA0">
        <w:t xml:space="preserve"> programs</w:t>
      </w:r>
      <w:r w:rsidR="00D72ED1">
        <w:t xml:space="preserve"> (James Bell Associates, 2013)</w:t>
      </w:r>
      <w:r w:rsidR="00774BE2">
        <w:t xml:space="preserve">.  </w:t>
      </w:r>
      <w:r w:rsidR="00946CDE">
        <w:t xml:space="preserve">Six of the programs focused on kinship navigation and seven additional programs included this approach in combination with other programs. The primary users of these programs were grandmothers.  All grantees </w:t>
      </w:r>
      <w:bookmarkStart w:id="0" w:name="_GoBack"/>
      <w:bookmarkEnd w:id="0"/>
      <w:r w:rsidR="00946CDE">
        <w:t>provided information and referral, emotional support for caregivers, and case management. Additional services, which varied by grantee</w:t>
      </w:r>
      <w:r w:rsidR="005C4774">
        <w:t xml:space="preserve">, included support </w:t>
      </w:r>
      <w:r w:rsidR="00946CDE">
        <w:t>groups, advocacy, children’s services</w:t>
      </w:r>
      <w:r w:rsidR="0068168E">
        <w:t>, legal services,</w:t>
      </w:r>
      <w:r w:rsidR="00F2157B">
        <w:t xml:space="preserve"> as well as</w:t>
      </w:r>
      <w:r w:rsidR="00946CDE">
        <w:t xml:space="preserve"> networking with</w:t>
      </w:r>
      <w:r w:rsidR="0068168E">
        <w:t xml:space="preserve"> and educating</w:t>
      </w:r>
      <w:r w:rsidR="00946CDE">
        <w:t xml:space="preserve"> other child service agencies. </w:t>
      </w:r>
      <w:r w:rsidR="002D7B1F">
        <w:t xml:space="preserve">Among the most popular services were access to financial and other resources. </w:t>
      </w:r>
      <w:r w:rsidR="00774BE2">
        <w:t xml:space="preserve">The evaluation found that </w:t>
      </w:r>
      <w:r w:rsidR="00585281">
        <w:t>these programs helped family caregivers learn about and use existing programs and services to help the</w:t>
      </w:r>
      <w:r w:rsidR="00DE2B13">
        <w:t>ir families.</w:t>
      </w:r>
      <w:r w:rsidR="00214C23">
        <w:t xml:space="preserve"> In addition, the programs improved service coordina</w:t>
      </w:r>
      <w:r w:rsidR="00677425">
        <w:t>tion and helped meet</w:t>
      </w:r>
      <w:r w:rsidR="00214C23">
        <w:t xml:space="preserve"> families’ needs</w:t>
      </w:r>
      <w:r w:rsidR="00B31DC1">
        <w:t>,</w:t>
      </w:r>
      <w:r w:rsidR="00620D44">
        <w:t xml:space="preserve"> so that </w:t>
      </w:r>
      <w:r w:rsidR="00D72ED1">
        <w:t>caregivers made progress in accomplishing their own individual goals</w:t>
      </w:r>
      <w:r w:rsidR="00214C23">
        <w:t>.</w:t>
      </w:r>
    </w:p>
    <w:p w14:paraId="325E831C" w14:textId="77777777" w:rsidR="005C4774" w:rsidRDefault="005C4774" w:rsidP="005C4774">
      <w:pPr>
        <w:pStyle w:val="ListParagraph"/>
        <w:spacing w:line="240" w:lineRule="auto"/>
        <w:ind w:left="0"/>
      </w:pPr>
    </w:p>
    <w:p w14:paraId="620C8383" w14:textId="226030CC" w:rsidR="00C924C7" w:rsidRDefault="00BB5065" w:rsidP="005C4774">
      <w:pPr>
        <w:pStyle w:val="ListParagraph"/>
        <w:spacing w:line="240" w:lineRule="auto"/>
        <w:ind w:left="0"/>
      </w:pPr>
      <w:r>
        <w:t xml:space="preserve">Building on the successes of these programs, </w:t>
      </w:r>
      <w:r w:rsidR="00C924C7">
        <w:t>The Family First Prevention Services Act of 2018 gives states federal reimbursement for up to 50 percent of their expenditures for developing or maintaining kinship navigator programs that meet certain evidence-based practices.  State programs must</w:t>
      </w:r>
      <w:r w:rsidR="005C4774">
        <w:t xml:space="preserve"> engage in outreach, coordination, consultation with kinship caregivers and relevant agencies, and training.  </w:t>
      </w:r>
      <w:r w:rsidR="00C924C7">
        <w:t xml:space="preserve">Programs may also establish and support a kinship care ombudsman to assist </w:t>
      </w:r>
      <w:r>
        <w:t xml:space="preserve">these </w:t>
      </w:r>
      <w:r w:rsidR="00C924C7">
        <w:t xml:space="preserve">caregivers in getting services.  </w:t>
      </w:r>
    </w:p>
    <w:p w14:paraId="6EE71FF2" w14:textId="14C18435" w:rsidR="00873D1E" w:rsidRDefault="00873D1E" w:rsidP="00FD1316">
      <w:pPr>
        <w:spacing w:line="240" w:lineRule="auto"/>
      </w:pPr>
      <w:r>
        <w:t>Recognizing the challenges that these caregivers face, Congress passed</w:t>
      </w:r>
      <w:r w:rsidR="00711FA6">
        <w:t>,</w:t>
      </w:r>
      <w:r>
        <w:t xml:space="preserve"> and the President signed</w:t>
      </w:r>
      <w:r w:rsidR="00711FA6">
        <w:t>,</w:t>
      </w:r>
      <w:r>
        <w:t xml:space="preserve"> the Supporting Grandparents Raising Grandchildren Act in 2018.</w:t>
      </w:r>
      <w:r w:rsidR="00FD1316">
        <w:t xml:space="preserve"> </w:t>
      </w:r>
      <w:r>
        <w:t>The Act creates an Advisory Council to</w:t>
      </w:r>
      <w:r w:rsidRPr="000A4886">
        <w:t xml:space="preserve"> identify, promote, coordinate, and disseminate to the public </w:t>
      </w:r>
      <w:r>
        <w:t xml:space="preserve">information, resources, and </w:t>
      </w:r>
      <w:r w:rsidRPr="000A4886">
        <w:t>best practices available to help grandparents and other older relatives</w:t>
      </w:r>
      <w:r>
        <w:t>: 1)</w:t>
      </w:r>
      <w:r w:rsidRPr="000A4886">
        <w:t xml:space="preserve"> meet the need</w:t>
      </w:r>
      <w:r>
        <w:t>s of the children in their care,</w:t>
      </w:r>
      <w:r w:rsidRPr="000A4886">
        <w:t xml:space="preserve"> and </w:t>
      </w:r>
      <w:r>
        <w:t xml:space="preserve">2) </w:t>
      </w:r>
      <w:r w:rsidRPr="000A4886">
        <w:t xml:space="preserve">maintain their own </w:t>
      </w:r>
      <w:r>
        <w:t xml:space="preserve">health and </w:t>
      </w:r>
      <w:r w:rsidRPr="000A4886">
        <w:t>well-being.</w:t>
      </w:r>
      <w:r>
        <w:t xml:space="preserve">  The Council will use a public input process to develop two reports to Congress on these topics. </w:t>
      </w:r>
      <w:r w:rsidR="00255C73">
        <w:t>One of the key activities of the Grandparent Act will be the collection of b</w:t>
      </w:r>
      <w:r w:rsidR="00FD1316">
        <w:t xml:space="preserve">est practices for dissemination.  </w:t>
      </w:r>
      <w:r>
        <w:t xml:space="preserve">The Administration for Community Living (ACL) has responsibility for supporting the Council in its work. </w:t>
      </w:r>
    </w:p>
    <w:p w14:paraId="6098BC40" w14:textId="69417C16" w:rsidR="00450C6D" w:rsidRPr="005C4774" w:rsidRDefault="00450C6D" w:rsidP="00241DC9">
      <w:pPr>
        <w:pStyle w:val="Heading1"/>
      </w:pPr>
      <w:r w:rsidRPr="005C4774">
        <w:lastRenderedPageBreak/>
        <w:t>Conclusion</w:t>
      </w:r>
    </w:p>
    <w:p w14:paraId="74141EDE" w14:textId="3A5EA996" w:rsidR="00FD1316" w:rsidRDefault="00450C6D" w:rsidP="003B52D2">
      <w:pPr>
        <w:spacing w:line="240" w:lineRule="auto"/>
      </w:pPr>
      <w:r>
        <w:t>Kinship care families, primarily led by grandparents, often form to help raise children when their parents are not able to do so.  This can occur under many circumstances r</w:t>
      </w:r>
      <w:r w:rsidR="008C2BA9">
        <w:t xml:space="preserve">elated to work, illness, </w:t>
      </w:r>
      <w:r w:rsidR="00DE016C">
        <w:t xml:space="preserve">substance use, </w:t>
      </w:r>
      <w:r w:rsidR="008C2BA9">
        <w:t xml:space="preserve">or </w:t>
      </w:r>
      <w:r>
        <w:t xml:space="preserve">deployment, </w:t>
      </w:r>
      <w:r w:rsidR="008C2BA9">
        <w:t>among other</w:t>
      </w:r>
      <w:r w:rsidR="001B542D">
        <w:t xml:space="preserve"> circumstance</w:t>
      </w:r>
      <w:r w:rsidR="008C2BA9">
        <w:t>s</w:t>
      </w:r>
      <w:r>
        <w:t xml:space="preserve">. </w:t>
      </w:r>
      <w:r w:rsidR="00FD1316">
        <w:t>The growth of the opioid crisis is one of the reasons grandparents may be raising their grandchildren.  These g</w:t>
      </w:r>
      <w:r w:rsidR="008C2BA9">
        <w:t>randchildren face many chal</w:t>
      </w:r>
      <w:r w:rsidR="00FD1316">
        <w:t xml:space="preserve">lenges that their peers may not and their grandparents may not know about the many programs that may help them carry out their responsibilities.  </w:t>
      </w:r>
    </w:p>
    <w:p w14:paraId="5DDB1A8B" w14:textId="5C9CC41F" w:rsidR="00670F5A" w:rsidRDefault="00DE016C" w:rsidP="003B52D2">
      <w:pPr>
        <w:spacing w:line="240" w:lineRule="auto"/>
      </w:pPr>
      <w:r>
        <w:t xml:space="preserve">Many </w:t>
      </w:r>
      <w:r w:rsidR="00670F5A">
        <w:t>programs can help kinship care families</w:t>
      </w:r>
      <w:r>
        <w:t>,</w:t>
      </w:r>
      <w:r w:rsidR="00670F5A">
        <w:t xml:space="preserve"> ranging from income and food assistance to health care programs.  In addition, kinship navigator programs in many states and localities have arisen to help meet the needs of these families</w:t>
      </w:r>
      <w:r w:rsidR="001B542D">
        <w:t>,</w:t>
      </w:r>
      <w:r w:rsidR="00FD1316">
        <w:t xml:space="preserve"> and federal funding is helping states</w:t>
      </w:r>
      <w:r w:rsidR="00CC5781">
        <w:t xml:space="preserve"> and others</w:t>
      </w:r>
      <w:r w:rsidR="00FD1316">
        <w:t xml:space="preserve"> augment their programs. The findings of the Supporting Grandparents Raising Grandchildren Advisory Council</w:t>
      </w:r>
      <w:r w:rsidR="00CC5781">
        <w:t xml:space="preserve"> will help these entities serve better the needs of grandchildren and the grandparents who are raising them</w:t>
      </w:r>
      <w:r w:rsidR="003B52D2">
        <w:t xml:space="preserve">. </w:t>
      </w:r>
    </w:p>
    <w:p w14:paraId="39961C97" w14:textId="1FC95858" w:rsidR="00FF2FA5" w:rsidRPr="007C5B69" w:rsidRDefault="00F34CC6" w:rsidP="00241DC9">
      <w:pPr>
        <w:pStyle w:val="Heading1"/>
      </w:pPr>
      <w:r w:rsidRPr="007C5B69">
        <w:t>References</w:t>
      </w:r>
    </w:p>
    <w:p w14:paraId="4ED39B61" w14:textId="77777777" w:rsidR="00880E37" w:rsidRPr="00397786" w:rsidRDefault="00880E37" w:rsidP="003D008B">
      <w:pPr>
        <w:spacing w:line="240" w:lineRule="auto"/>
        <w:rPr>
          <w:rFonts w:cstheme="minorHAnsi"/>
          <w:color w:val="222222"/>
          <w:shd w:val="clear" w:color="auto" w:fill="FFFFFF"/>
        </w:rPr>
      </w:pPr>
      <w:r w:rsidRPr="00397786">
        <w:rPr>
          <w:rFonts w:cstheme="minorHAnsi"/>
          <w:color w:val="222222"/>
          <w:shd w:val="clear" w:color="auto" w:fill="FFFFFF"/>
        </w:rPr>
        <w:t xml:space="preserve">ACF (Administration for Children and Families, Department of Health and Human Services), </w:t>
      </w:r>
      <w:r w:rsidRPr="00397786">
        <w:rPr>
          <w:rFonts w:cstheme="minorHAnsi"/>
          <w:i/>
          <w:color w:val="222222"/>
          <w:shd w:val="clear" w:color="auto" w:fill="FFFFFF"/>
        </w:rPr>
        <w:t>Kinship Caregivers and the Child Welfare System</w:t>
      </w:r>
      <w:r w:rsidRPr="00397786">
        <w:rPr>
          <w:rFonts w:cstheme="minorHAnsi"/>
          <w:color w:val="222222"/>
          <w:shd w:val="clear" w:color="auto" w:fill="FFFFFF"/>
        </w:rPr>
        <w:t xml:space="preserve">, </w:t>
      </w:r>
      <w:r w:rsidR="00605B84" w:rsidRPr="00397786">
        <w:rPr>
          <w:rFonts w:cstheme="minorHAnsi"/>
          <w:color w:val="222222"/>
          <w:shd w:val="clear" w:color="auto" w:fill="FFFFFF"/>
        </w:rPr>
        <w:t>2016.</w:t>
      </w:r>
    </w:p>
    <w:p w14:paraId="26FCBFDE" w14:textId="10AF571B" w:rsidR="002B1783" w:rsidRPr="00397786" w:rsidRDefault="002B1783" w:rsidP="003D008B">
      <w:pPr>
        <w:spacing w:line="240" w:lineRule="auto"/>
        <w:rPr>
          <w:rFonts w:cstheme="minorHAnsi"/>
          <w:color w:val="222222"/>
          <w:shd w:val="clear" w:color="auto" w:fill="FFFFFF"/>
        </w:rPr>
      </w:pPr>
      <w:r w:rsidRPr="00397786">
        <w:rPr>
          <w:rFonts w:cstheme="minorHAnsi"/>
          <w:color w:val="222222"/>
          <w:shd w:val="clear" w:color="auto" w:fill="FFFFFF"/>
        </w:rPr>
        <w:t xml:space="preserve">ACF (Administration for Children and Families, Department of Health and Human Services), </w:t>
      </w:r>
      <w:r w:rsidRPr="00397786">
        <w:rPr>
          <w:rFonts w:cstheme="minorHAnsi"/>
          <w:i/>
          <w:color w:val="222222"/>
          <w:shd w:val="clear" w:color="auto" w:fill="FFFFFF"/>
        </w:rPr>
        <w:t>The AFCARS (Adoption and Foster Care Analysis and Reporting System) Report, Preliminary FY 201</w:t>
      </w:r>
      <w:r w:rsidR="00311311">
        <w:rPr>
          <w:rFonts w:cstheme="minorHAnsi"/>
          <w:i/>
          <w:color w:val="222222"/>
          <w:shd w:val="clear" w:color="auto" w:fill="FFFFFF"/>
        </w:rPr>
        <w:t>6</w:t>
      </w:r>
      <w:r w:rsidRPr="00397786">
        <w:rPr>
          <w:rFonts w:cstheme="minorHAnsi"/>
          <w:i/>
          <w:color w:val="222222"/>
          <w:shd w:val="clear" w:color="auto" w:fill="FFFFFF"/>
        </w:rPr>
        <w:t xml:space="preserve"> Estimates as of </w:t>
      </w:r>
      <w:r w:rsidR="00311311">
        <w:rPr>
          <w:rFonts w:cstheme="minorHAnsi"/>
          <w:i/>
          <w:color w:val="222222"/>
          <w:shd w:val="clear" w:color="auto" w:fill="FFFFFF"/>
        </w:rPr>
        <w:t>October 20, 2017</w:t>
      </w:r>
      <w:r w:rsidRPr="00397786">
        <w:rPr>
          <w:rFonts w:cstheme="minorHAnsi"/>
          <w:i/>
          <w:color w:val="222222"/>
          <w:shd w:val="clear" w:color="auto" w:fill="FFFFFF"/>
        </w:rPr>
        <w:t xml:space="preserve"> No.2</w:t>
      </w:r>
      <w:r w:rsidR="00311311">
        <w:rPr>
          <w:rFonts w:cstheme="minorHAnsi"/>
          <w:i/>
          <w:color w:val="222222"/>
          <w:shd w:val="clear" w:color="auto" w:fill="FFFFFF"/>
        </w:rPr>
        <w:t>4</w:t>
      </w:r>
      <w:r w:rsidRPr="00397786">
        <w:rPr>
          <w:rFonts w:cstheme="minorHAnsi"/>
          <w:color w:val="222222"/>
          <w:shd w:val="clear" w:color="auto" w:fill="FFFFFF"/>
        </w:rPr>
        <w:t>, 201</w:t>
      </w:r>
      <w:r w:rsidR="00311311">
        <w:rPr>
          <w:rFonts w:cstheme="minorHAnsi"/>
          <w:color w:val="222222"/>
          <w:shd w:val="clear" w:color="auto" w:fill="FFFFFF"/>
        </w:rPr>
        <w:t>7</w:t>
      </w:r>
      <w:r w:rsidR="00782208" w:rsidRPr="00397786">
        <w:rPr>
          <w:rFonts w:cstheme="minorHAnsi"/>
          <w:color w:val="222222"/>
          <w:shd w:val="clear" w:color="auto" w:fill="FFFFFF"/>
        </w:rPr>
        <w:t>.</w:t>
      </w:r>
    </w:p>
    <w:p w14:paraId="49596324" w14:textId="56AEF856" w:rsidR="00782208" w:rsidRDefault="00782208" w:rsidP="003D008B">
      <w:pPr>
        <w:spacing w:line="240" w:lineRule="auto"/>
        <w:rPr>
          <w:rFonts w:cstheme="minorHAnsi"/>
          <w:color w:val="222222"/>
          <w:shd w:val="clear" w:color="auto" w:fill="FFFFFF"/>
        </w:rPr>
      </w:pPr>
      <w:r w:rsidRPr="00397786">
        <w:rPr>
          <w:rFonts w:cstheme="minorHAnsi"/>
          <w:color w:val="222222"/>
          <w:shd w:val="clear" w:color="auto" w:fill="FFFFFF"/>
        </w:rPr>
        <w:t xml:space="preserve">AECF (Annie E. Casey Foundation), </w:t>
      </w:r>
      <w:r w:rsidRPr="00102719">
        <w:rPr>
          <w:rFonts w:cstheme="minorHAnsi"/>
          <w:i/>
          <w:color w:val="222222"/>
          <w:shd w:val="clear" w:color="auto" w:fill="FFFFFF"/>
        </w:rPr>
        <w:t>Stepping Up for Kids, what government and communities should do to support kinship families</w:t>
      </w:r>
      <w:r w:rsidRPr="00397786">
        <w:rPr>
          <w:rFonts w:cstheme="minorHAnsi"/>
          <w:color w:val="222222"/>
          <w:shd w:val="clear" w:color="auto" w:fill="FFFFFF"/>
        </w:rPr>
        <w:t>, 2012.</w:t>
      </w:r>
    </w:p>
    <w:p w14:paraId="053D3E76" w14:textId="77777777" w:rsidR="00F34CC6" w:rsidRPr="00397786" w:rsidRDefault="00F34CC6" w:rsidP="003D008B">
      <w:pPr>
        <w:spacing w:line="240" w:lineRule="auto"/>
        <w:rPr>
          <w:rFonts w:cstheme="minorHAnsi"/>
          <w:color w:val="222222"/>
          <w:shd w:val="clear" w:color="auto" w:fill="FFFFFF"/>
        </w:rPr>
      </w:pPr>
      <w:proofErr w:type="spellStart"/>
      <w:r w:rsidRPr="00397786">
        <w:rPr>
          <w:rFonts w:cstheme="minorHAnsi"/>
          <w:color w:val="222222"/>
          <w:shd w:val="clear" w:color="auto" w:fill="FFFFFF"/>
        </w:rPr>
        <w:t>Amorim</w:t>
      </w:r>
      <w:proofErr w:type="spellEnd"/>
      <w:r w:rsidRPr="00397786">
        <w:rPr>
          <w:rFonts w:cstheme="minorHAnsi"/>
          <w:color w:val="222222"/>
          <w:shd w:val="clear" w:color="auto" w:fill="FFFFFF"/>
        </w:rPr>
        <w:t xml:space="preserve">, M., </w:t>
      </w:r>
      <w:proofErr w:type="spellStart"/>
      <w:r w:rsidRPr="00397786">
        <w:rPr>
          <w:rFonts w:cstheme="minorHAnsi"/>
          <w:color w:val="222222"/>
          <w:shd w:val="clear" w:color="auto" w:fill="FFFFFF"/>
        </w:rPr>
        <w:t>Dunifon</w:t>
      </w:r>
      <w:proofErr w:type="spellEnd"/>
      <w:r w:rsidRPr="00397786">
        <w:rPr>
          <w:rFonts w:cstheme="minorHAnsi"/>
          <w:color w:val="222222"/>
          <w:shd w:val="clear" w:color="auto" w:fill="FFFFFF"/>
        </w:rPr>
        <w:t xml:space="preserve">, R. and </w:t>
      </w:r>
      <w:proofErr w:type="spellStart"/>
      <w:r w:rsidRPr="00397786">
        <w:rPr>
          <w:rFonts w:cstheme="minorHAnsi"/>
          <w:color w:val="222222"/>
          <w:shd w:val="clear" w:color="auto" w:fill="FFFFFF"/>
        </w:rPr>
        <w:t>Pilkauskas</w:t>
      </w:r>
      <w:proofErr w:type="spellEnd"/>
      <w:r w:rsidRPr="00397786">
        <w:rPr>
          <w:rFonts w:cstheme="minorHAnsi"/>
          <w:color w:val="222222"/>
          <w:shd w:val="clear" w:color="auto" w:fill="FFFFFF"/>
        </w:rPr>
        <w:t xml:space="preserve">, N., 2017. The magnitude and timing of grandparental </w:t>
      </w:r>
      <w:proofErr w:type="spellStart"/>
      <w:r w:rsidRPr="00397786">
        <w:rPr>
          <w:rFonts w:cstheme="minorHAnsi"/>
          <w:color w:val="222222"/>
          <w:shd w:val="clear" w:color="auto" w:fill="FFFFFF"/>
        </w:rPr>
        <w:t>coresidence</w:t>
      </w:r>
      <w:proofErr w:type="spellEnd"/>
      <w:r w:rsidRPr="00397786">
        <w:rPr>
          <w:rFonts w:cstheme="minorHAnsi"/>
          <w:color w:val="222222"/>
          <w:shd w:val="clear" w:color="auto" w:fill="FFFFFF"/>
        </w:rPr>
        <w:t xml:space="preserve"> during childhood in the United States. </w:t>
      </w:r>
      <w:r w:rsidRPr="00397786">
        <w:rPr>
          <w:rFonts w:cstheme="minorHAnsi"/>
          <w:i/>
          <w:iCs/>
          <w:color w:val="222222"/>
          <w:shd w:val="clear" w:color="auto" w:fill="FFFFFF"/>
        </w:rPr>
        <w:t>Demographic Research</w:t>
      </w:r>
      <w:r w:rsidRPr="00397786">
        <w:rPr>
          <w:rFonts w:cstheme="minorHAnsi"/>
          <w:color w:val="222222"/>
          <w:shd w:val="clear" w:color="auto" w:fill="FFFFFF"/>
        </w:rPr>
        <w:t>, </w:t>
      </w:r>
      <w:r w:rsidRPr="00397786">
        <w:rPr>
          <w:rFonts w:cstheme="minorHAnsi"/>
          <w:i/>
          <w:iCs/>
          <w:color w:val="222222"/>
          <w:shd w:val="clear" w:color="auto" w:fill="FFFFFF"/>
        </w:rPr>
        <w:t>37</w:t>
      </w:r>
      <w:r w:rsidRPr="00397786">
        <w:rPr>
          <w:rFonts w:cstheme="minorHAnsi"/>
          <w:color w:val="222222"/>
          <w:shd w:val="clear" w:color="auto" w:fill="FFFFFF"/>
        </w:rPr>
        <w:t>, pp.1695-1706.</w:t>
      </w:r>
    </w:p>
    <w:p w14:paraId="1991FB4D" w14:textId="77777777" w:rsidR="009D4208" w:rsidRPr="00397786" w:rsidRDefault="009D4208" w:rsidP="003D008B">
      <w:pPr>
        <w:spacing w:line="240" w:lineRule="auto"/>
        <w:rPr>
          <w:rFonts w:cstheme="minorHAnsi"/>
          <w:color w:val="222222"/>
          <w:shd w:val="clear" w:color="auto" w:fill="FFFFFF"/>
        </w:rPr>
      </w:pPr>
      <w:proofErr w:type="spellStart"/>
      <w:r w:rsidRPr="00397786">
        <w:rPr>
          <w:rFonts w:cstheme="minorHAnsi"/>
          <w:color w:val="222222"/>
          <w:shd w:val="clear" w:color="auto" w:fill="FFFFFF"/>
        </w:rPr>
        <w:t>Bavier</w:t>
      </w:r>
      <w:proofErr w:type="spellEnd"/>
      <w:r w:rsidRPr="00397786">
        <w:rPr>
          <w:rFonts w:cstheme="minorHAnsi"/>
          <w:color w:val="222222"/>
          <w:shd w:val="clear" w:color="auto" w:fill="FFFFFF"/>
        </w:rPr>
        <w:t>, R., 2011. Children residing with no parent present. </w:t>
      </w:r>
      <w:r w:rsidRPr="00397786">
        <w:rPr>
          <w:rFonts w:cstheme="minorHAnsi"/>
          <w:i/>
          <w:iCs/>
          <w:color w:val="222222"/>
          <w:shd w:val="clear" w:color="auto" w:fill="FFFFFF"/>
        </w:rPr>
        <w:t>Children and Youth Services Review</w:t>
      </w:r>
      <w:r w:rsidRPr="00397786">
        <w:rPr>
          <w:rFonts w:cstheme="minorHAnsi"/>
          <w:color w:val="222222"/>
          <w:shd w:val="clear" w:color="auto" w:fill="FFFFFF"/>
        </w:rPr>
        <w:t>, </w:t>
      </w:r>
      <w:r w:rsidRPr="00397786">
        <w:rPr>
          <w:rFonts w:cstheme="minorHAnsi"/>
          <w:i/>
          <w:iCs/>
          <w:color w:val="222222"/>
          <w:shd w:val="clear" w:color="auto" w:fill="FFFFFF"/>
        </w:rPr>
        <w:t>33</w:t>
      </w:r>
      <w:r w:rsidRPr="00397786">
        <w:rPr>
          <w:rFonts w:cstheme="minorHAnsi"/>
          <w:color w:val="222222"/>
          <w:shd w:val="clear" w:color="auto" w:fill="FFFFFF"/>
        </w:rPr>
        <w:t>(10), pp.1891-1901.</w:t>
      </w:r>
    </w:p>
    <w:p w14:paraId="2F2B984F" w14:textId="090132CB" w:rsidR="00862FA0" w:rsidRDefault="00160434" w:rsidP="003D008B">
      <w:pPr>
        <w:spacing w:line="240" w:lineRule="auto"/>
        <w:rPr>
          <w:rFonts w:cstheme="minorHAnsi"/>
          <w:color w:val="222222"/>
          <w:shd w:val="clear" w:color="auto" w:fill="FFFFFF"/>
        </w:rPr>
      </w:pPr>
      <w:r w:rsidRPr="00397786">
        <w:rPr>
          <w:rFonts w:cstheme="minorHAnsi"/>
          <w:color w:val="222222"/>
          <w:shd w:val="clear" w:color="auto" w:fill="FFFFFF"/>
        </w:rPr>
        <w:t xml:space="preserve">Chen, F., </w:t>
      </w:r>
      <w:proofErr w:type="spellStart"/>
      <w:r w:rsidRPr="00397786">
        <w:rPr>
          <w:rFonts w:cstheme="minorHAnsi"/>
          <w:color w:val="222222"/>
          <w:shd w:val="clear" w:color="auto" w:fill="FFFFFF"/>
        </w:rPr>
        <w:t>Mair</w:t>
      </w:r>
      <w:proofErr w:type="spellEnd"/>
      <w:r w:rsidRPr="00397786">
        <w:rPr>
          <w:rFonts w:cstheme="minorHAnsi"/>
          <w:color w:val="222222"/>
          <w:shd w:val="clear" w:color="auto" w:fill="FFFFFF"/>
        </w:rPr>
        <w:t xml:space="preserve">, C.A., </w:t>
      </w:r>
      <w:proofErr w:type="spellStart"/>
      <w:r w:rsidRPr="00397786">
        <w:rPr>
          <w:rFonts w:cstheme="minorHAnsi"/>
          <w:color w:val="222222"/>
          <w:shd w:val="clear" w:color="auto" w:fill="FFFFFF"/>
        </w:rPr>
        <w:t>Bao</w:t>
      </w:r>
      <w:proofErr w:type="spellEnd"/>
      <w:r w:rsidRPr="00397786">
        <w:rPr>
          <w:rFonts w:cstheme="minorHAnsi"/>
          <w:color w:val="222222"/>
          <w:shd w:val="clear" w:color="auto" w:fill="FFFFFF"/>
        </w:rPr>
        <w:t>, L. and Yang, Y.C., 2014. Race/ethnic differentials in the health consequences of caring for grandchildren for grandparents. </w:t>
      </w:r>
      <w:r w:rsidRPr="00397786">
        <w:rPr>
          <w:rFonts w:cstheme="minorHAnsi"/>
          <w:i/>
          <w:iCs/>
          <w:color w:val="222222"/>
          <w:shd w:val="clear" w:color="auto" w:fill="FFFFFF"/>
        </w:rPr>
        <w:t>Journals of Gerontology Series B: Psychological Sciences and Social Sciences</w:t>
      </w:r>
      <w:r w:rsidRPr="00397786">
        <w:rPr>
          <w:rFonts w:cstheme="minorHAnsi"/>
          <w:color w:val="222222"/>
          <w:shd w:val="clear" w:color="auto" w:fill="FFFFFF"/>
        </w:rPr>
        <w:t>, </w:t>
      </w:r>
      <w:r w:rsidRPr="00397786">
        <w:rPr>
          <w:rFonts w:cstheme="minorHAnsi"/>
          <w:i/>
          <w:iCs/>
          <w:color w:val="222222"/>
          <w:shd w:val="clear" w:color="auto" w:fill="FFFFFF"/>
        </w:rPr>
        <w:t>70</w:t>
      </w:r>
      <w:r w:rsidRPr="00397786">
        <w:rPr>
          <w:rFonts w:cstheme="minorHAnsi"/>
          <w:color w:val="222222"/>
          <w:shd w:val="clear" w:color="auto" w:fill="FFFFFF"/>
        </w:rPr>
        <w:t>(5), pp.793-803.</w:t>
      </w:r>
    </w:p>
    <w:p w14:paraId="0E063A9D" w14:textId="37359A62" w:rsidR="0043521E" w:rsidRPr="00397786" w:rsidRDefault="0043521E" w:rsidP="003D008B">
      <w:pPr>
        <w:spacing w:line="240" w:lineRule="auto"/>
        <w:rPr>
          <w:rFonts w:cstheme="minorHAnsi"/>
          <w:color w:val="222222"/>
          <w:shd w:val="clear" w:color="auto" w:fill="FFFFFF"/>
        </w:rPr>
      </w:pPr>
      <w:r w:rsidRPr="0043521E">
        <w:rPr>
          <w:rFonts w:cstheme="minorHAnsi"/>
          <w:color w:val="222222"/>
          <w:shd w:val="clear" w:color="auto" w:fill="FFFFFF"/>
        </w:rPr>
        <w:t xml:space="preserve">Ellis, R.R. and Simmons, T., 2014. </w:t>
      </w:r>
      <w:proofErr w:type="spellStart"/>
      <w:r w:rsidRPr="0043521E">
        <w:rPr>
          <w:rFonts w:cstheme="minorHAnsi"/>
          <w:i/>
          <w:color w:val="222222"/>
          <w:shd w:val="clear" w:color="auto" w:fill="FFFFFF"/>
        </w:rPr>
        <w:t>Coresident</w:t>
      </w:r>
      <w:proofErr w:type="spellEnd"/>
      <w:r w:rsidRPr="0043521E">
        <w:rPr>
          <w:rFonts w:cstheme="minorHAnsi"/>
          <w:i/>
          <w:color w:val="222222"/>
          <w:shd w:val="clear" w:color="auto" w:fill="FFFFFF"/>
        </w:rPr>
        <w:t xml:space="preserve"> grandparents and their grandchildren: 2012</w:t>
      </w:r>
      <w:r w:rsidRPr="0043521E">
        <w:rPr>
          <w:rFonts w:cstheme="minorHAnsi"/>
          <w:color w:val="222222"/>
          <w:shd w:val="clear" w:color="auto" w:fill="FFFFFF"/>
        </w:rPr>
        <w:t>.</w:t>
      </w:r>
      <w:r>
        <w:rPr>
          <w:rFonts w:cstheme="minorHAnsi"/>
          <w:color w:val="222222"/>
          <w:shd w:val="clear" w:color="auto" w:fill="FFFFFF"/>
        </w:rPr>
        <w:t xml:space="preserve"> U.S. Census Bureau.</w:t>
      </w:r>
    </w:p>
    <w:p w14:paraId="38E33EE6" w14:textId="604BD491" w:rsidR="00A462F3" w:rsidRDefault="00A462F3" w:rsidP="003D008B">
      <w:pPr>
        <w:spacing w:line="240" w:lineRule="auto"/>
        <w:rPr>
          <w:rFonts w:cstheme="minorHAnsi"/>
          <w:color w:val="222222"/>
          <w:shd w:val="clear" w:color="auto" w:fill="FFFFFF"/>
        </w:rPr>
      </w:pPr>
      <w:proofErr w:type="spellStart"/>
      <w:r w:rsidRPr="00397786">
        <w:rPr>
          <w:rFonts w:cstheme="minorHAnsi"/>
          <w:color w:val="222222"/>
          <w:shd w:val="clear" w:color="auto" w:fill="FFFFFF"/>
        </w:rPr>
        <w:t>Hayslip</w:t>
      </w:r>
      <w:proofErr w:type="spellEnd"/>
      <w:r w:rsidRPr="00397786">
        <w:rPr>
          <w:rFonts w:cstheme="minorHAnsi"/>
          <w:color w:val="222222"/>
          <w:shd w:val="clear" w:color="auto" w:fill="FFFFFF"/>
        </w:rPr>
        <w:t xml:space="preserve">, B., </w:t>
      </w:r>
      <w:proofErr w:type="spellStart"/>
      <w:r w:rsidRPr="00397786">
        <w:rPr>
          <w:rFonts w:cstheme="minorHAnsi"/>
          <w:color w:val="222222"/>
          <w:shd w:val="clear" w:color="auto" w:fill="FFFFFF"/>
        </w:rPr>
        <w:t>Fruhauf</w:t>
      </w:r>
      <w:proofErr w:type="spellEnd"/>
      <w:r w:rsidRPr="00397786">
        <w:rPr>
          <w:rFonts w:cstheme="minorHAnsi"/>
          <w:color w:val="222222"/>
          <w:shd w:val="clear" w:color="auto" w:fill="FFFFFF"/>
        </w:rPr>
        <w:t xml:space="preserve">, C.A. and </w:t>
      </w:r>
      <w:proofErr w:type="spellStart"/>
      <w:r w:rsidRPr="00397786">
        <w:rPr>
          <w:rFonts w:cstheme="minorHAnsi"/>
          <w:color w:val="222222"/>
          <w:shd w:val="clear" w:color="auto" w:fill="FFFFFF"/>
        </w:rPr>
        <w:t>Dolbin-MacNab</w:t>
      </w:r>
      <w:proofErr w:type="spellEnd"/>
      <w:r w:rsidRPr="00397786">
        <w:rPr>
          <w:rFonts w:cstheme="minorHAnsi"/>
          <w:color w:val="222222"/>
          <w:shd w:val="clear" w:color="auto" w:fill="FFFFFF"/>
        </w:rPr>
        <w:t>, M.L., 2017. Grandparents Raising Grandchildren: What Have W</w:t>
      </w:r>
      <w:r w:rsidR="00E153C1" w:rsidRPr="00397786">
        <w:rPr>
          <w:rFonts w:cstheme="minorHAnsi"/>
          <w:color w:val="222222"/>
          <w:shd w:val="clear" w:color="auto" w:fill="FFFFFF"/>
        </w:rPr>
        <w:t>e Learned Over the Past Decade?</w:t>
      </w:r>
      <w:r w:rsidRPr="00397786">
        <w:rPr>
          <w:rFonts w:cstheme="minorHAnsi"/>
          <w:color w:val="222222"/>
          <w:shd w:val="clear" w:color="auto" w:fill="FFFFFF"/>
        </w:rPr>
        <w:t> </w:t>
      </w:r>
      <w:r w:rsidRPr="00397786">
        <w:rPr>
          <w:rFonts w:cstheme="minorHAnsi"/>
          <w:i/>
          <w:iCs/>
          <w:color w:val="222222"/>
          <w:shd w:val="clear" w:color="auto" w:fill="FFFFFF"/>
        </w:rPr>
        <w:t>The Gerontologist</w:t>
      </w:r>
      <w:r w:rsidRPr="00397786">
        <w:rPr>
          <w:rFonts w:cstheme="minorHAnsi"/>
          <w:color w:val="222222"/>
          <w:shd w:val="clear" w:color="auto" w:fill="FFFFFF"/>
        </w:rPr>
        <w:t>.</w:t>
      </w:r>
    </w:p>
    <w:p w14:paraId="31141FEB" w14:textId="77777777" w:rsidR="00A644BE" w:rsidRPr="00397786" w:rsidRDefault="00A644BE" w:rsidP="003D008B">
      <w:pPr>
        <w:spacing w:line="240" w:lineRule="auto"/>
        <w:rPr>
          <w:rFonts w:cstheme="minorHAnsi"/>
          <w:color w:val="222222"/>
          <w:shd w:val="clear" w:color="auto" w:fill="FFFFFF"/>
        </w:rPr>
      </w:pPr>
      <w:r w:rsidRPr="00397786">
        <w:rPr>
          <w:rFonts w:cstheme="minorHAnsi"/>
          <w:color w:val="222222"/>
          <w:shd w:val="clear" w:color="auto" w:fill="FFFFFF"/>
        </w:rPr>
        <w:t xml:space="preserve">Hughes, M.E., Waite, L.J., </w:t>
      </w:r>
      <w:proofErr w:type="spellStart"/>
      <w:r w:rsidRPr="00397786">
        <w:rPr>
          <w:rFonts w:cstheme="minorHAnsi"/>
          <w:color w:val="222222"/>
          <w:shd w:val="clear" w:color="auto" w:fill="FFFFFF"/>
        </w:rPr>
        <w:t>LaPierre</w:t>
      </w:r>
      <w:proofErr w:type="spellEnd"/>
      <w:r w:rsidRPr="00397786">
        <w:rPr>
          <w:rFonts w:cstheme="minorHAnsi"/>
          <w:color w:val="222222"/>
          <w:shd w:val="clear" w:color="auto" w:fill="FFFFFF"/>
        </w:rPr>
        <w:t>, T.A. and Luo, Y., 2007. All in the family: The impact of caring for grandchildren on grandparents' health. </w:t>
      </w:r>
      <w:r w:rsidRPr="00397786">
        <w:rPr>
          <w:rFonts w:cstheme="minorHAnsi"/>
          <w:i/>
          <w:iCs/>
          <w:color w:val="222222"/>
          <w:shd w:val="clear" w:color="auto" w:fill="FFFFFF"/>
        </w:rPr>
        <w:t>The Journals of Gerontology Series B: Psychological Sciences and Social Sciences</w:t>
      </w:r>
      <w:r w:rsidRPr="00397786">
        <w:rPr>
          <w:rFonts w:cstheme="minorHAnsi"/>
          <w:color w:val="222222"/>
          <w:shd w:val="clear" w:color="auto" w:fill="FFFFFF"/>
        </w:rPr>
        <w:t>, </w:t>
      </w:r>
      <w:r w:rsidRPr="00397786">
        <w:rPr>
          <w:rFonts w:cstheme="minorHAnsi"/>
          <w:i/>
          <w:iCs/>
          <w:color w:val="222222"/>
          <w:shd w:val="clear" w:color="auto" w:fill="FFFFFF"/>
        </w:rPr>
        <w:t>62</w:t>
      </w:r>
      <w:r w:rsidRPr="00397786">
        <w:rPr>
          <w:rFonts w:cstheme="minorHAnsi"/>
          <w:color w:val="222222"/>
          <w:shd w:val="clear" w:color="auto" w:fill="FFFFFF"/>
        </w:rPr>
        <w:t>(2), pp.S108-S119.</w:t>
      </w:r>
    </w:p>
    <w:p w14:paraId="6C194A2B" w14:textId="77777777" w:rsidR="00DC2C28" w:rsidRPr="00397786" w:rsidRDefault="00172217" w:rsidP="003D008B">
      <w:pPr>
        <w:spacing w:line="240" w:lineRule="auto"/>
        <w:rPr>
          <w:rFonts w:cstheme="minorHAnsi"/>
          <w:i/>
          <w:color w:val="222222"/>
          <w:shd w:val="clear" w:color="auto" w:fill="FFFFFF"/>
        </w:rPr>
      </w:pPr>
      <w:r w:rsidRPr="00397786">
        <w:rPr>
          <w:rFonts w:cstheme="minorHAnsi"/>
          <w:color w:val="222222"/>
          <w:shd w:val="clear" w:color="auto" w:fill="FFFFFF"/>
        </w:rPr>
        <w:t>James Bell Associates, Inc.</w:t>
      </w:r>
      <w:r w:rsidR="001F5E5F" w:rsidRPr="00397786">
        <w:rPr>
          <w:rFonts w:cstheme="minorHAnsi"/>
          <w:color w:val="222222"/>
          <w:shd w:val="clear" w:color="auto" w:fill="FFFFFF"/>
        </w:rPr>
        <w:t xml:space="preserve">, </w:t>
      </w:r>
      <w:r w:rsidR="001F5E5F" w:rsidRPr="00397786">
        <w:rPr>
          <w:rFonts w:cstheme="minorHAnsi"/>
          <w:i/>
          <w:color w:val="222222"/>
          <w:shd w:val="clear" w:color="auto" w:fill="FFFFFF"/>
        </w:rPr>
        <w:t>Family Connection Discretionary Grants 2009-Funded Grantees Cross-Site Evaluation</w:t>
      </w:r>
    </w:p>
    <w:p w14:paraId="213F4A1F" w14:textId="697C29C9" w:rsidR="00397786" w:rsidRPr="00397786" w:rsidRDefault="00397786" w:rsidP="003D008B">
      <w:pPr>
        <w:spacing w:line="240" w:lineRule="auto"/>
        <w:rPr>
          <w:rFonts w:cstheme="minorHAnsi"/>
        </w:rPr>
      </w:pPr>
      <w:r w:rsidRPr="00397786">
        <w:rPr>
          <w:rFonts w:cstheme="minorHAnsi"/>
        </w:rPr>
        <w:lastRenderedPageBreak/>
        <w:t xml:space="preserve">Jueschke, Rainie, (Executive Director ISDD - Innovative Solutions for Disadvantage and Disability) personal communication on February 2, </w:t>
      </w:r>
      <w:r w:rsidR="00867BFD">
        <w:rPr>
          <w:rFonts w:cstheme="minorHAnsi"/>
        </w:rPr>
        <w:t>2</w:t>
      </w:r>
      <w:r w:rsidRPr="00397786">
        <w:rPr>
          <w:rFonts w:cstheme="minorHAnsi"/>
        </w:rPr>
        <w:t>018.</w:t>
      </w:r>
    </w:p>
    <w:p w14:paraId="6771E82F" w14:textId="6FE83B0E" w:rsidR="00867BFD" w:rsidRPr="00397786" w:rsidRDefault="00867BFD" w:rsidP="003D008B">
      <w:pPr>
        <w:spacing w:line="240" w:lineRule="auto"/>
        <w:rPr>
          <w:rFonts w:cstheme="minorHAnsi"/>
          <w:color w:val="222222"/>
          <w:shd w:val="clear" w:color="auto" w:fill="FFFFFF"/>
        </w:rPr>
      </w:pPr>
      <w:proofErr w:type="spellStart"/>
      <w:r w:rsidRPr="009448D3">
        <w:rPr>
          <w:rFonts w:cstheme="minorHAnsi"/>
          <w:color w:val="222222"/>
          <w:shd w:val="clear" w:color="auto" w:fill="FFFFFF"/>
        </w:rPr>
        <w:t>Radel</w:t>
      </w:r>
      <w:proofErr w:type="spellEnd"/>
      <w:r w:rsidRPr="009448D3">
        <w:rPr>
          <w:rFonts w:cstheme="minorHAnsi"/>
          <w:color w:val="222222"/>
          <w:shd w:val="clear" w:color="auto" w:fill="FFFFFF"/>
        </w:rPr>
        <w:t>, L</w:t>
      </w:r>
      <w:r>
        <w:rPr>
          <w:rFonts w:cstheme="minorHAnsi"/>
          <w:color w:val="222222"/>
          <w:shd w:val="clear" w:color="auto" w:fill="FFFFFF"/>
        </w:rPr>
        <w:t xml:space="preserve">., </w:t>
      </w:r>
      <w:proofErr w:type="spellStart"/>
      <w:r>
        <w:rPr>
          <w:rFonts w:cstheme="minorHAnsi"/>
          <w:color w:val="222222"/>
          <w:shd w:val="clear" w:color="auto" w:fill="FFFFFF"/>
        </w:rPr>
        <w:t>Bramlett</w:t>
      </w:r>
      <w:proofErr w:type="spellEnd"/>
      <w:r>
        <w:rPr>
          <w:rFonts w:cstheme="minorHAnsi"/>
          <w:color w:val="222222"/>
          <w:shd w:val="clear" w:color="auto" w:fill="FFFFFF"/>
        </w:rPr>
        <w:t xml:space="preserve">, M., Chow, K., and Waters, A. (2016). Children Living Apart from Their Parents: Highlights from the National Survey of Children in </w:t>
      </w:r>
      <w:proofErr w:type="spellStart"/>
      <w:r>
        <w:rPr>
          <w:rFonts w:cstheme="minorHAnsi"/>
          <w:color w:val="222222"/>
          <w:shd w:val="clear" w:color="auto" w:fill="FFFFFF"/>
        </w:rPr>
        <w:t>Nonparental</w:t>
      </w:r>
      <w:proofErr w:type="spellEnd"/>
      <w:r>
        <w:rPr>
          <w:rFonts w:cstheme="minorHAnsi"/>
          <w:color w:val="222222"/>
          <w:shd w:val="clear" w:color="auto" w:fill="FFFFFF"/>
        </w:rPr>
        <w:t xml:space="preserve"> Care. Washington, D: U.S. Department of Health and Human Services, Office of the Assistant Secretary for Planning and Evaluation. May 2016. </w:t>
      </w:r>
    </w:p>
    <w:p w14:paraId="1FA1EDE9" w14:textId="2073AC8A" w:rsidR="00C31506" w:rsidRDefault="00C31506" w:rsidP="003D008B">
      <w:pPr>
        <w:spacing w:line="240" w:lineRule="auto"/>
        <w:rPr>
          <w:rFonts w:cstheme="minorHAnsi"/>
        </w:rPr>
      </w:pPr>
      <w:r w:rsidRPr="00397786">
        <w:rPr>
          <w:rFonts w:cstheme="minorHAnsi"/>
        </w:rPr>
        <w:t xml:space="preserve">U.S. Census Bureau, American Community Survey 2016.  Accessed at: </w:t>
      </w:r>
      <w:hyperlink r:id="rId10" w:history="1">
        <w:r w:rsidR="0027646B">
          <w:rPr>
            <w:rStyle w:val="Hyperlink"/>
            <w:rFonts w:cstheme="minorHAnsi"/>
          </w:rPr>
          <w:t>American Fact Finder</w:t>
        </w:r>
      </w:hyperlink>
      <w:r w:rsidR="0027646B">
        <w:rPr>
          <w:rFonts w:cstheme="minorHAnsi"/>
        </w:rPr>
        <w:t xml:space="preserve"> </w:t>
      </w:r>
      <w:r w:rsidRPr="00397786">
        <w:rPr>
          <w:rFonts w:cstheme="minorHAnsi"/>
        </w:rPr>
        <w:t>on January 16, 2018.</w:t>
      </w:r>
    </w:p>
    <w:p w14:paraId="2230BF37" w14:textId="63083972" w:rsidR="00DD48BE" w:rsidRPr="00397786" w:rsidRDefault="00DD48BE" w:rsidP="003D008B">
      <w:pPr>
        <w:spacing w:line="240" w:lineRule="auto"/>
        <w:rPr>
          <w:rFonts w:cstheme="minorHAnsi"/>
        </w:rPr>
      </w:pPr>
    </w:p>
    <w:sectPr w:rsidR="00DD48BE" w:rsidRPr="0039778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1BC86" w16cid:durableId="1E80142F"/>
  <w16cid:commentId w16cid:paraId="78DDC167" w16cid:durableId="1E801430"/>
  <w16cid:commentId w16cid:paraId="283C232C" w16cid:durableId="1E806302"/>
  <w16cid:commentId w16cid:paraId="4E82B60A" w16cid:durableId="1E801431"/>
  <w16cid:commentId w16cid:paraId="2FE50E09" w16cid:durableId="1E80666F"/>
  <w16cid:commentId w16cid:paraId="421D3F6F" w16cid:durableId="1E801432"/>
  <w16cid:commentId w16cid:paraId="14331395" w16cid:durableId="1E801433"/>
  <w16cid:commentId w16cid:paraId="214C4AA6" w16cid:durableId="1E801434"/>
  <w16cid:commentId w16cid:paraId="1B03FED6" w16cid:durableId="1E801ADA"/>
  <w16cid:commentId w16cid:paraId="603EBCF2" w16cid:durableId="1E801435"/>
  <w16cid:commentId w16cid:paraId="49067B2A" w16cid:durableId="1E801436"/>
  <w16cid:commentId w16cid:paraId="0A1AD7C3" w16cid:durableId="1E801437"/>
  <w16cid:commentId w16cid:paraId="3E28A5FD" w16cid:durableId="1E801438"/>
  <w16cid:commentId w16cid:paraId="2FB78660" w16cid:durableId="1E801439"/>
  <w16cid:commentId w16cid:paraId="43C5CD2B" w16cid:durableId="1E801C25"/>
  <w16cid:commentId w16cid:paraId="46B06636" w16cid:durableId="1E80143A"/>
  <w16cid:commentId w16cid:paraId="4FF26507" w16cid:durableId="1E8021BF"/>
  <w16cid:commentId w16cid:paraId="293D6BF0" w16cid:durableId="1E80143B"/>
  <w16cid:commentId w16cid:paraId="2060A580" w16cid:durableId="1E80214E"/>
  <w16cid:commentId w16cid:paraId="3492E3BD" w16cid:durableId="1E80143C"/>
  <w16cid:commentId w16cid:paraId="25FC4692" w16cid:durableId="1E802202"/>
  <w16cid:commentId w16cid:paraId="3D6DAFF0" w16cid:durableId="1E80143D"/>
  <w16cid:commentId w16cid:paraId="45B94BA1" w16cid:durableId="1E80143E"/>
  <w16cid:commentId w16cid:paraId="5F595CA8" w16cid:durableId="1E80143F"/>
  <w16cid:commentId w16cid:paraId="360D44F0" w16cid:durableId="1E801440"/>
  <w16cid:commentId w16cid:paraId="754DD81E" w16cid:durableId="1E80368F"/>
  <w16cid:commentId w16cid:paraId="693139F8" w16cid:durableId="1E816689"/>
  <w16cid:commentId w16cid:paraId="7F8613EA" w16cid:durableId="1E801441"/>
  <w16cid:commentId w16cid:paraId="59C4A05E" w16cid:durableId="1E803715"/>
  <w16cid:commentId w16cid:paraId="2C678212" w16cid:durableId="1E801442"/>
  <w16cid:commentId w16cid:paraId="27789C04" w16cid:durableId="1E801443"/>
  <w16cid:commentId w16cid:paraId="1FA4F7D8" w16cid:durableId="1E803987"/>
  <w16cid:commentId w16cid:paraId="2D33DB15" w16cid:durableId="1E801444"/>
  <w16cid:commentId w16cid:paraId="7641F164" w16cid:durableId="1E816690"/>
  <w16cid:commentId w16cid:paraId="69628190" w16cid:durableId="1E816691"/>
  <w16cid:commentId w16cid:paraId="5424ECF0" w16cid:durableId="1E804118"/>
  <w16cid:commentId w16cid:paraId="5ACA1115" w16cid:durableId="1E801445"/>
  <w16cid:commentId w16cid:paraId="36764DF3" w16cid:durableId="1E801446"/>
  <w16cid:commentId w16cid:paraId="0A1653CE" w16cid:durableId="1E8043D5"/>
  <w16cid:commentId w16cid:paraId="5116A1D9" w16cid:durableId="1E801447"/>
  <w16cid:commentId w16cid:paraId="57B07765" w16cid:durableId="1E801448"/>
  <w16cid:commentId w16cid:paraId="632A3226" w16cid:durableId="1E801449"/>
  <w16cid:commentId w16cid:paraId="30D45A62" w16cid:durableId="1E80144A"/>
  <w16cid:commentId w16cid:paraId="201D133D" w16cid:durableId="1E80144B"/>
  <w16cid:commentId w16cid:paraId="0EFD54D8" w16cid:durableId="1E80144C"/>
  <w16cid:commentId w16cid:paraId="1599B63E" w16cid:durableId="1E80440C"/>
  <w16cid:commentId w16cid:paraId="0FF07BF6" w16cid:durableId="1E80144D"/>
  <w16cid:commentId w16cid:paraId="118AF4FE" w16cid:durableId="1E8061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611B" w14:textId="77777777" w:rsidR="008556F2" w:rsidRDefault="008556F2" w:rsidP="001D7725">
      <w:pPr>
        <w:spacing w:after="0" w:line="240" w:lineRule="auto"/>
      </w:pPr>
      <w:r>
        <w:separator/>
      </w:r>
    </w:p>
  </w:endnote>
  <w:endnote w:type="continuationSeparator" w:id="0">
    <w:p w14:paraId="08DE1D75" w14:textId="77777777" w:rsidR="008556F2" w:rsidRDefault="008556F2" w:rsidP="001D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BD6" w14:textId="77777777" w:rsidR="008556F2" w:rsidRDefault="008556F2" w:rsidP="001D7725">
      <w:pPr>
        <w:spacing w:after="0" w:line="240" w:lineRule="auto"/>
      </w:pPr>
      <w:r>
        <w:separator/>
      </w:r>
    </w:p>
  </w:footnote>
  <w:footnote w:type="continuationSeparator" w:id="0">
    <w:p w14:paraId="4C953980" w14:textId="77777777" w:rsidR="008556F2" w:rsidRDefault="008556F2" w:rsidP="001D7725">
      <w:pPr>
        <w:spacing w:after="0" w:line="240" w:lineRule="auto"/>
      </w:pPr>
      <w:r>
        <w:continuationSeparator/>
      </w:r>
    </w:p>
  </w:footnote>
  <w:footnote w:id="1">
    <w:p w14:paraId="0E0123C4" w14:textId="77777777" w:rsidR="003A1BF9" w:rsidRDefault="003A1BF9" w:rsidP="003A1BF9">
      <w:pPr>
        <w:pStyle w:val="FootnoteText"/>
      </w:pPr>
      <w:r>
        <w:rPr>
          <w:rStyle w:val="FootnoteReference"/>
        </w:rPr>
        <w:footnoteRef/>
      </w:r>
      <w:r>
        <w:t xml:space="preserve"> Kinship care families</w:t>
      </w:r>
      <w:r w:rsidRPr="003A1BF9">
        <w:t xml:space="preserve"> – people with a family-like relationship are raising children without parents present.  Kin may be grandparents, relatives, or others who are close to the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3F8"/>
    <w:multiLevelType w:val="hybridMultilevel"/>
    <w:tmpl w:val="C53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0D8"/>
    <w:multiLevelType w:val="hybridMultilevel"/>
    <w:tmpl w:val="70B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378E"/>
    <w:multiLevelType w:val="hybridMultilevel"/>
    <w:tmpl w:val="0E52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C74E9"/>
    <w:multiLevelType w:val="hybridMultilevel"/>
    <w:tmpl w:val="B9D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7BC"/>
    <w:multiLevelType w:val="hybridMultilevel"/>
    <w:tmpl w:val="BF5E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0860"/>
    <w:multiLevelType w:val="hybridMultilevel"/>
    <w:tmpl w:val="113A4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9D8"/>
    <w:multiLevelType w:val="hybridMultilevel"/>
    <w:tmpl w:val="4E2689AC"/>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7" w15:restartNumberingAfterBreak="0">
    <w:nsid w:val="4F1D44C4"/>
    <w:multiLevelType w:val="hybridMultilevel"/>
    <w:tmpl w:val="B8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B3AB5"/>
    <w:multiLevelType w:val="hybridMultilevel"/>
    <w:tmpl w:val="EC8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D04FD"/>
    <w:multiLevelType w:val="hybridMultilevel"/>
    <w:tmpl w:val="3D8A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C54B5"/>
    <w:multiLevelType w:val="hybridMultilevel"/>
    <w:tmpl w:val="E31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C6E"/>
    <w:multiLevelType w:val="hybridMultilevel"/>
    <w:tmpl w:val="3662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336D"/>
    <w:multiLevelType w:val="hybridMultilevel"/>
    <w:tmpl w:val="593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5"/>
  </w:num>
  <w:num w:numId="6">
    <w:abstractNumId w:val="10"/>
  </w:num>
  <w:num w:numId="7">
    <w:abstractNumId w:val="12"/>
  </w:num>
  <w:num w:numId="8">
    <w:abstractNumId w:val="3"/>
  </w:num>
  <w:num w:numId="9">
    <w:abstractNumId w:val="2"/>
  </w:num>
  <w:num w:numId="10">
    <w:abstractNumId w:val="1"/>
  </w:num>
  <w:num w:numId="11">
    <w:abstractNumId w:val="7"/>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A0"/>
    <w:rsid w:val="00000E4C"/>
    <w:rsid w:val="000109C8"/>
    <w:rsid w:val="000219E3"/>
    <w:rsid w:val="000235CA"/>
    <w:rsid w:val="00027215"/>
    <w:rsid w:val="000273CD"/>
    <w:rsid w:val="000274B4"/>
    <w:rsid w:val="000305AA"/>
    <w:rsid w:val="00036DCF"/>
    <w:rsid w:val="0004423C"/>
    <w:rsid w:val="00053A39"/>
    <w:rsid w:val="00053A8B"/>
    <w:rsid w:val="000559E7"/>
    <w:rsid w:val="00060F84"/>
    <w:rsid w:val="0006564D"/>
    <w:rsid w:val="000766FD"/>
    <w:rsid w:val="00077CC1"/>
    <w:rsid w:val="0008626C"/>
    <w:rsid w:val="00094008"/>
    <w:rsid w:val="000951A4"/>
    <w:rsid w:val="00095746"/>
    <w:rsid w:val="00097B88"/>
    <w:rsid w:val="000A29ED"/>
    <w:rsid w:val="000A4886"/>
    <w:rsid w:val="000B29A0"/>
    <w:rsid w:val="000B3D13"/>
    <w:rsid w:val="000B564B"/>
    <w:rsid w:val="000B63A1"/>
    <w:rsid w:val="000C39D2"/>
    <w:rsid w:val="000C3CAD"/>
    <w:rsid w:val="000D2344"/>
    <w:rsid w:val="000E2436"/>
    <w:rsid w:val="00100E94"/>
    <w:rsid w:val="00102719"/>
    <w:rsid w:val="001040DC"/>
    <w:rsid w:val="0010623D"/>
    <w:rsid w:val="00107E37"/>
    <w:rsid w:val="001103ED"/>
    <w:rsid w:val="001157D6"/>
    <w:rsid w:val="00120377"/>
    <w:rsid w:val="00126FE7"/>
    <w:rsid w:val="0013111F"/>
    <w:rsid w:val="00134C86"/>
    <w:rsid w:val="00134D82"/>
    <w:rsid w:val="001416BB"/>
    <w:rsid w:val="00147661"/>
    <w:rsid w:val="0015164F"/>
    <w:rsid w:val="00151810"/>
    <w:rsid w:val="00152F1C"/>
    <w:rsid w:val="00154C95"/>
    <w:rsid w:val="00160094"/>
    <w:rsid w:val="00160434"/>
    <w:rsid w:val="00170636"/>
    <w:rsid w:val="00172217"/>
    <w:rsid w:val="00173F87"/>
    <w:rsid w:val="001759DD"/>
    <w:rsid w:val="0017697E"/>
    <w:rsid w:val="00182DF5"/>
    <w:rsid w:val="00194152"/>
    <w:rsid w:val="0019701E"/>
    <w:rsid w:val="00197F51"/>
    <w:rsid w:val="001A0911"/>
    <w:rsid w:val="001A0976"/>
    <w:rsid w:val="001A13D1"/>
    <w:rsid w:val="001A573A"/>
    <w:rsid w:val="001A6067"/>
    <w:rsid w:val="001A7966"/>
    <w:rsid w:val="001B07FC"/>
    <w:rsid w:val="001B542D"/>
    <w:rsid w:val="001B5B2E"/>
    <w:rsid w:val="001C0433"/>
    <w:rsid w:val="001C2492"/>
    <w:rsid w:val="001C6A90"/>
    <w:rsid w:val="001C7D85"/>
    <w:rsid w:val="001D46C4"/>
    <w:rsid w:val="001D6ECA"/>
    <w:rsid w:val="001D7725"/>
    <w:rsid w:val="001E1465"/>
    <w:rsid w:val="001F472B"/>
    <w:rsid w:val="001F5E5F"/>
    <w:rsid w:val="001F7628"/>
    <w:rsid w:val="00200103"/>
    <w:rsid w:val="002016F0"/>
    <w:rsid w:val="0021025D"/>
    <w:rsid w:val="00214C23"/>
    <w:rsid w:val="002157CA"/>
    <w:rsid w:val="00220989"/>
    <w:rsid w:val="002221CE"/>
    <w:rsid w:val="002227C8"/>
    <w:rsid w:val="002301DC"/>
    <w:rsid w:val="00233002"/>
    <w:rsid w:val="00235564"/>
    <w:rsid w:val="00235B65"/>
    <w:rsid w:val="0023781A"/>
    <w:rsid w:val="00241DC9"/>
    <w:rsid w:val="002434EF"/>
    <w:rsid w:val="002447BF"/>
    <w:rsid w:val="0024491B"/>
    <w:rsid w:val="002455DB"/>
    <w:rsid w:val="00255C73"/>
    <w:rsid w:val="00256D61"/>
    <w:rsid w:val="00257472"/>
    <w:rsid w:val="0026002C"/>
    <w:rsid w:val="00260F87"/>
    <w:rsid w:val="002664FA"/>
    <w:rsid w:val="00266DAA"/>
    <w:rsid w:val="0027172D"/>
    <w:rsid w:val="00272EB7"/>
    <w:rsid w:val="002752EE"/>
    <w:rsid w:val="0027646B"/>
    <w:rsid w:val="00284B48"/>
    <w:rsid w:val="002855E4"/>
    <w:rsid w:val="00290DC4"/>
    <w:rsid w:val="002A2480"/>
    <w:rsid w:val="002A426B"/>
    <w:rsid w:val="002A5876"/>
    <w:rsid w:val="002B1783"/>
    <w:rsid w:val="002B270E"/>
    <w:rsid w:val="002B426A"/>
    <w:rsid w:val="002B6CD8"/>
    <w:rsid w:val="002C0427"/>
    <w:rsid w:val="002C3F82"/>
    <w:rsid w:val="002D5716"/>
    <w:rsid w:val="002D7B1F"/>
    <w:rsid w:val="002E333D"/>
    <w:rsid w:val="002E5401"/>
    <w:rsid w:val="002F18DE"/>
    <w:rsid w:val="002F4050"/>
    <w:rsid w:val="003034DD"/>
    <w:rsid w:val="00305CB0"/>
    <w:rsid w:val="00311311"/>
    <w:rsid w:val="0032122C"/>
    <w:rsid w:val="003240C2"/>
    <w:rsid w:val="003264FD"/>
    <w:rsid w:val="0032780C"/>
    <w:rsid w:val="00335075"/>
    <w:rsid w:val="00340642"/>
    <w:rsid w:val="003429A1"/>
    <w:rsid w:val="003443E7"/>
    <w:rsid w:val="0035090C"/>
    <w:rsid w:val="0035136A"/>
    <w:rsid w:val="0035212C"/>
    <w:rsid w:val="003554B5"/>
    <w:rsid w:val="0035634B"/>
    <w:rsid w:val="003655F2"/>
    <w:rsid w:val="00370EA7"/>
    <w:rsid w:val="00373D54"/>
    <w:rsid w:val="00373F20"/>
    <w:rsid w:val="003849AE"/>
    <w:rsid w:val="0039389F"/>
    <w:rsid w:val="00393E67"/>
    <w:rsid w:val="00397786"/>
    <w:rsid w:val="003A1BF9"/>
    <w:rsid w:val="003A3ECE"/>
    <w:rsid w:val="003B2B08"/>
    <w:rsid w:val="003B523D"/>
    <w:rsid w:val="003B52D2"/>
    <w:rsid w:val="003B6716"/>
    <w:rsid w:val="003B7F50"/>
    <w:rsid w:val="003C229E"/>
    <w:rsid w:val="003C6C61"/>
    <w:rsid w:val="003C7951"/>
    <w:rsid w:val="003D008B"/>
    <w:rsid w:val="003D1537"/>
    <w:rsid w:val="003D23FD"/>
    <w:rsid w:val="003D2483"/>
    <w:rsid w:val="003D4FC2"/>
    <w:rsid w:val="003D7D04"/>
    <w:rsid w:val="003E1F7E"/>
    <w:rsid w:val="003E434B"/>
    <w:rsid w:val="003E699B"/>
    <w:rsid w:val="003F735A"/>
    <w:rsid w:val="004073CB"/>
    <w:rsid w:val="00410780"/>
    <w:rsid w:val="00410E48"/>
    <w:rsid w:val="00411AE3"/>
    <w:rsid w:val="004128D1"/>
    <w:rsid w:val="00417E4B"/>
    <w:rsid w:val="00424311"/>
    <w:rsid w:val="0042586F"/>
    <w:rsid w:val="004324D2"/>
    <w:rsid w:val="00432875"/>
    <w:rsid w:val="00432DD9"/>
    <w:rsid w:val="00433C5C"/>
    <w:rsid w:val="0043521E"/>
    <w:rsid w:val="00435D5A"/>
    <w:rsid w:val="00443D85"/>
    <w:rsid w:val="00445A82"/>
    <w:rsid w:val="00450C6D"/>
    <w:rsid w:val="004540FE"/>
    <w:rsid w:val="004635C4"/>
    <w:rsid w:val="004718D6"/>
    <w:rsid w:val="004733DB"/>
    <w:rsid w:val="0047640F"/>
    <w:rsid w:val="004804CA"/>
    <w:rsid w:val="00481A23"/>
    <w:rsid w:val="00484538"/>
    <w:rsid w:val="004913D1"/>
    <w:rsid w:val="004A2CCD"/>
    <w:rsid w:val="004A790D"/>
    <w:rsid w:val="004B05E7"/>
    <w:rsid w:val="004B09AD"/>
    <w:rsid w:val="004B4E44"/>
    <w:rsid w:val="004C1A00"/>
    <w:rsid w:val="004C39CD"/>
    <w:rsid w:val="004C5CA0"/>
    <w:rsid w:val="004D2054"/>
    <w:rsid w:val="004D3105"/>
    <w:rsid w:val="004D411C"/>
    <w:rsid w:val="004D4557"/>
    <w:rsid w:val="004E2664"/>
    <w:rsid w:val="004E64AD"/>
    <w:rsid w:val="004E7204"/>
    <w:rsid w:val="004F0F91"/>
    <w:rsid w:val="004F3580"/>
    <w:rsid w:val="005002F6"/>
    <w:rsid w:val="00501A60"/>
    <w:rsid w:val="00503E6B"/>
    <w:rsid w:val="005068D9"/>
    <w:rsid w:val="00507DC6"/>
    <w:rsid w:val="00510515"/>
    <w:rsid w:val="00512E5B"/>
    <w:rsid w:val="00516611"/>
    <w:rsid w:val="00530881"/>
    <w:rsid w:val="005321E6"/>
    <w:rsid w:val="00534002"/>
    <w:rsid w:val="00537F89"/>
    <w:rsid w:val="00540C84"/>
    <w:rsid w:val="005477B9"/>
    <w:rsid w:val="005524BA"/>
    <w:rsid w:val="0055402D"/>
    <w:rsid w:val="00554381"/>
    <w:rsid w:val="00566680"/>
    <w:rsid w:val="00581BA9"/>
    <w:rsid w:val="005827FB"/>
    <w:rsid w:val="00585281"/>
    <w:rsid w:val="005877A3"/>
    <w:rsid w:val="00591918"/>
    <w:rsid w:val="005947D6"/>
    <w:rsid w:val="005A19FC"/>
    <w:rsid w:val="005A3E7D"/>
    <w:rsid w:val="005A5ED4"/>
    <w:rsid w:val="005B3F6F"/>
    <w:rsid w:val="005C4774"/>
    <w:rsid w:val="005D0A5D"/>
    <w:rsid w:val="005D3E8A"/>
    <w:rsid w:val="005E0001"/>
    <w:rsid w:val="005E4EAC"/>
    <w:rsid w:val="005F09C2"/>
    <w:rsid w:val="005F3028"/>
    <w:rsid w:val="005F4156"/>
    <w:rsid w:val="005F6B1F"/>
    <w:rsid w:val="005F7814"/>
    <w:rsid w:val="006030EC"/>
    <w:rsid w:val="00605B84"/>
    <w:rsid w:val="00606455"/>
    <w:rsid w:val="00606B85"/>
    <w:rsid w:val="006206FE"/>
    <w:rsid w:val="00620D44"/>
    <w:rsid w:val="006259C2"/>
    <w:rsid w:val="0062657E"/>
    <w:rsid w:val="0063778B"/>
    <w:rsid w:val="00637FCD"/>
    <w:rsid w:val="006421D1"/>
    <w:rsid w:val="006525F6"/>
    <w:rsid w:val="00652B27"/>
    <w:rsid w:val="006534C1"/>
    <w:rsid w:val="00654701"/>
    <w:rsid w:val="006653E9"/>
    <w:rsid w:val="00667378"/>
    <w:rsid w:val="00670F5A"/>
    <w:rsid w:val="00674DBA"/>
    <w:rsid w:val="00676466"/>
    <w:rsid w:val="00676C2C"/>
    <w:rsid w:val="00677425"/>
    <w:rsid w:val="0068168E"/>
    <w:rsid w:val="00683036"/>
    <w:rsid w:val="00697041"/>
    <w:rsid w:val="006A5614"/>
    <w:rsid w:val="006B0437"/>
    <w:rsid w:val="006C5909"/>
    <w:rsid w:val="006C5B4F"/>
    <w:rsid w:val="006D29E0"/>
    <w:rsid w:val="006E1A0A"/>
    <w:rsid w:val="006E1FFF"/>
    <w:rsid w:val="006E5FD9"/>
    <w:rsid w:val="006E6AB9"/>
    <w:rsid w:val="006F7A05"/>
    <w:rsid w:val="006F7F20"/>
    <w:rsid w:val="00711FA6"/>
    <w:rsid w:val="007156DB"/>
    <w:rsid w:val="007158F9"/>
    <w:rsid w:val="00720893"/>
    <w:rsid w:val="00720B49"/>
    <w:rsid w:val="00720D1A"/>
    <w:rsid w:val="00722B87"/>
    <w:rsid w:val="007239F8"/>
    <w:rsid w:val="00724079"/>
    <w:rsid w:val="00733FDA"/>
    <w:rsid w:val="00737AEE"/>
    <w:rsid w:val="007408EC"/>
    <w:rsid w:val="00747FE4"/>
    <w:rsid w:val="00750470"/>
    <w:rsid w:val="00750591"/>
    <w:rsid w:val="007516F3"/>
    <w:rsid w:val="00756241"/>
    <w:rsid w:val="00756DD3"/>
    <w:rsid w:val="0076256C"/>
    <w:rsid w:val="007639F8"/>
    <w:rsid w:val="00764918"/>
    <w:rsid w:val="00774BE2"/>
    <w:rsid w:val="00777981"/>
    <w:rsid w:val="00777E2B"/>
    <w:rsid w:val="00782208"/>
    <w:rsid w:val="00782948"/>
    <w:rsid w:val="00784431"/>
    <w:rsid w:val="00784A5A"/>
    <w:rsid w:val="00791FD9"/>
    <w:rsid w:val="00796666"/>
    <w:rsid w:val="007A02DB"/>
    <w:rsid w:val="007A172E"/>
    <w:rsid w:val="007B3FA5"/>
    <w:rsid w:val="007C07DE"/>
    <w:rsid w:val="007C364D"/>
    <w:rsid w:val="007C5B69"/>
    <w:rsid w:val="007D2729"/>
    <w:rsid w:val="007D32CC"/>
    <w:rsid w:val="007E13EA"/>
    <w:rsid w:val="007F3B22"/>
    <w:rsid w:val="00802F7F"/>
    <w:rsid w:val="00811F5E"/>
    <w:rsid w:val="00812EEF"/>
    <w:rsid w:val="008178FC"/>
    <w:rsid w:val="0082356A"/>
    <w:rsid w:val="00831F19"/>
    <w:rsid w:val="00832A3B"/>
    <w:rsid w:val="008335E3"/>
    <w:rsid w:val="00834D75"/>
    <w:rsid w:val="0084287E"/>
    <w:rsid w:val="0084563A"/>
    <w:rsid w:val="00847BFE"/>
    <w:rsid w:val="0085370B"/>
    <w:rsid w:val="008556F2"/>
    <w:rsid w:val="00860362"/>
    <w:rsid w:val="00862CFC"/>
    <w:rsid w:val="00862FA0"/>
    <w:rsid w:val="008659D9"/>
    <w:rsid w:val="00867BFD"/>
    <w:rsid w:val="00873D1E"/>
    <w:rsid w:val="008808A8"/>
    <w:rsid w:val="00880E37"/>
    <w:rsid w:val="00884EAD"/>
    <w:rsid w:val="00885CFF"/>
    <w:rsid w:val="008A2EFD"/>
    <w:rsid w:val="008A546B"/>
    <w:rsid w:val="008B0256"/>
    <w:rsid w:val="008B12C6"/>
    <w:rsid w:val="008B68DD"/>
    <w:rsid w:val="008C1A16"/>
    <w:rsid w:val="008C2BA9"/>
    <w:rsid w:val="008C33AC"/>
    <w:rsid w:val="008C7049"/>
    <w:rsid w:val="008D2223"/>
    <w:rsid w:val="008D51AA"/>
    <w:rsid w:val="008D5C31"/>
    <w:rsid w:val="008D7F59"/>
    <w:rsid w:val="008E2533"/>
    <w:rsid w:val="008E3B20"/>
    <w:rsid w:val="008E40DB"/>
    <w:rsid w:val="008F1EBE"/>
    <w:rsid w:val="008F2616"/>
    <w:rsid w:val="0090175E"/>
    <w:rsid w:val="009030EE"/>
    <w:rsid w:val="009054C1"/>
    <w:rsid w:val="00905A5B"/>
    <w:rsid w:val="00910CC1"/>
    <w:rsid w:val="00920748"/>
    <w:rsid w:val="00922F7C"/>
    <w:rsid w:val="00925C48"/>
    <w:rsid w:val="00927215"/>
    <w:rsid w:val="00931581"/>
    <w:rsid w:val="009345A5"/>
    <w:rsid w:val="00934B7F"/>
    <w:rsid w:val="0094363B"/>
    <w:rsid w:val="009448D3"/>
    <w:rsid w:val="00944C04"/>
    <w:rsid w:val="009463FD"/>
    <w:rsid w:val="00946CDE"/>
    <w:rsid w:val="00950F62"/>
    <w:rsid w:val="00951910"/>
    <w:rsid w:val="00957EE7"/>
    <w:rsid w:val="00964692"/>
    <w:rsid w:val="00965090"/>
    <w:rsid w:val="00972644"/>
    <w:rsid w:val="00973A3E"/>
    <w:rsid w:val="00976A83"/>
    <w:rsid w:val="00981BAC"/>
    <w:rsid w:val="00986E3F"/>
    <w:rsid w:val="00986FBA"/>
    <w:rsid w:val="00990AAC"/>
    <w:rsid w:val="009954DE"/>
    <w:rsid w:val="00996E0D"/>
    <w:rsid w:val="009A26A9"/>
    <w:rsid w:val="009A38F7"/>
    <w:rsid w:val="009B45AA"/>
    <w:rsid w:val="009B619C"/>
    <w:rsid w:val="009C6152"/>
    <w:rsid w:val="009D4208"/>
    <w:rsid w:val="009D596A"/>
    <w:rsid w:val="009D61DD"/>
    <w:rsid w:val="009D7D9D"/>
    <w:rsid w:val="009E0EE9"/>
    <w:rsid w:val="009E1A7C"/>
    <w:rsid w:val="009E7093"/>
    <w:rsid w:val="009F1D92"/>
    <w:rsid w:val="009F3887"/>
    <w:rsid w:val="009F447C"/>
    <w:rsid w:val="009F6CD9"/>
    <w:rsid w:val="009F7D41"/>
    <w:rsid w:val="00A07BEE"/>
    <w:rsid w:val="00A11E6B"/>
    <w:rsid w:val="00A16A8F"/>
    <w:rsid w:val="00A17B31"/>
    <w:rsid w:val="00A230DA"/>
    <w:rsid w:val="00A23F08"/>
    <w:rsid w:val="00A242FD"/>
    <w:rsid w:val="00A263F7"/>
    <w:rsid w:val="00A35B63"/>
    <w:rsid w:val="00A462F3"/>
    <w:rsid w:val="00A57653"/>
    <w:rsid w:val="00A60912"/>
    <w:rsid w:val="00A6103A"/>
    <w:rsid w:val="00A644BE"/>
    <w:rsid w:val="00A7193D"/>
    <w:rsid w:val="00A7286A"/>
    <w:rsid w:val="00A76A1A"/>
    <w:rsid w:val="00A93E98"/>
    <w:rsid w:val="00A93FF8"/>
    <w:rsid w:val="00A9791D"/>
    <w:rsid w:val="00AA21BA"/>
    <w:rsid w:val="00AA2391"/>
    <w:rsid w:val="00AA25A6"/>
    <w:rsid w:val="00AA335C"/>
    <w:rsid w:val="00AA4133"/>
    <w:rsid w:val="00AB079A"/>
    <w:rsid w:val="00AB305E"/>
    <w:rsid w:val="00AB58F6"/>
    <w:rsid w:val="00AD0925"/>
    <w:rsid w:val="00AD5741"/>
    <w:rsid w:val="00AE00AC"/>
    <w:rsid w:val="00AE12A5"/>
    <w:rsid w:val="00AE24BC"/>
    <w:rsid w:val="00AE3B69"/>
    <w:rsid w:val="00AE7BBE"/>
    <w:rsid w:val="00AF4FD5"/>
    <w:rsid w:val="00B04A7F"/>
    <w:rsid w:val="00B051A9"/>
    <w:rsid w:val="00B053AD"/>
    <w:rsid w:val="00B12309"/>
    <w:rsid w:val="00B148C4"/>
    <w:rsid w:val="00B166CD"/>
    <w:rsid w:val="00B21D1A"/>
    <w:rsid w:val="00B31DC1"/>
    <w:rsid w:val="00B40002"/>
    <w:rsid w:val="00B42E02"/>
    <w:rsid w:val="00B43F78"/>
    <w:rsid w:val="00B45941"/>
    <w:rsid w:val="00B55CD3"/>
    <w:rsid w:val="00B61371"/>
    <w:rsid w:val="00B61BD8"/>
    <w:rsid w:val="00B67BA8"/>
    <w:rsid w:val="00B67BDD"/>
    <w:rsid w:val="00B85476"/>
    <w:rsid w:val="00B85B51"/>
    <w:rsid w:val="00B91F14"/>
    <w:rsid w:val="00B94F0A"/>
    <w:rsid w:val="00BA3042"/>
    <w:rsid w:val="00BA66E1"/>
    <w:rsid w:val="00BA7560"/>
    <w:rsid w:val="00BB5065"/>
    <w:rsid w:val="00BC14A7"/>
    <w:rsid w:val="00BC16E5"/>
    <w:rsid w:val="00BC3FB3"/>
    <w:rsid w:val="00BC7B30"/>
    <w:rsid w:val="00BD47D8"/>
    <w:rsid w:val="00BE7264"/>
    <w:rsid w:val="00BF17D4"/>
    <w:rsid w:val="00BF26D2"/>
    <w:rsid w:val="00BF28D1"/>
    <w:rsid w:val="00BF673F"/>
    <w:rsid w:val="00C0036A"/>
    <w:rsid w:val="00C01FB1"/>
    <w:rsid w:val="00C037F0"/>
    <w:rsid w:val="00C04860"/>
    <w:rsid w:val="00C10F8F"/>
    <w:rsid w:val="00C131ED"/>
    <w:rsid w:val="00C1527C"/>
    <w:rsid w:val="00C219E0"/>
    <w:rsid w:val="00C2637A"/>
    <w:rsid w:val="00C270DF"/>
    <w:rsid w:val="00C276F9"/>
    <w:rsid w:val="00C27F4B"/>
    <w:rsid w:val="00C31506"/>
    <w:rsid w:val="00C3190D"/>
    <w:rsid w:val="00C3224B"/>
    <w:rsid w:val="00C3276A"/>
    <w:rsid w:val="00C3371B"/>
    <w:rsid w:val="00C33E4F"/>
    <w:rsid w:val="00C42EE9"/>
    <w:rsid w:val="00C446A3"/>
    <w:rsid w:val="00C44E96"/>
    <w:rsid w:val="00C465A4"/>
    <w:rsid w:val="00C5791A"/>
    <w:rsid w:val="00C6600E"/>
    <w:rsid w:val="00C70D95"/>
    <w:rsid w:val="00C83136"/>
    <w:rsid w:val="00C8712E"/>
    <w:rsid w:val="00C924C7"/>
    <w:rsid w:val="00C96885"/>
    <w:rsid w:val="00C97E2C"/>
    <w:rsid w:val="00CA3959"/>
    <w:rsid w:val="00CA5C7C"/>
    <w:rsid w:val="00CC1274"/>
    <w:rsid w:val="00CC33FF"/>
    <w:rsid w:val="00CC4918"/>
    <w:rsid w:val="00CC5781"/>
    <w:rsid w:val="00CC61C8"/>
    <w:rsid w:val="00CD4707"/>
    <w:rsid w:val="00CE16EB"/>
    <w:rsid w:val="00CE1CB6"/>
    <w:rsid w:val="00CE725F"/>
    <w:rsid w:val="00CE7886"/>
    <w:rsid w:val="00CF0A4D"/>
    <w:rsid w:val="00CF7537"/>
    <w:rsid w:val="00D053E1"/>
    <w:rsid w:val="00D11B83"/>
    <w:rsid w:val="00D216D9"/>
    <w:rsid w:val="00D23FF4"/>
    <w:rsid w:val="00D25470"/>
    <w:rsid w:val="00D26819"/>
    <w:rsid w:val="00D3626D"/>
    <w:rsid w:val="00D57D8A"/>
    <w:rsid w:val="00D633C4"/>
    <w:rsid w:val="00D72ED1"/>
    <w:rsid w:val="00D74E37"/>
    <w:rsid w:val="00D80D63"/>
    <w:rsid w:val="00D83385"/>
    <w:rsid w:val="00D926FA"/>
    <w:rsid w:val="00D979BA"/>
    <w:rsid w:val="00DA4059"/>
    <w:rsid w:val="00DA4B48"/>
    <w:rsid w:val="00DB6573"/>
    <w:rsid w:val="00DB6872"/>
    <w:rsid w:val="00DC2C28"/>
    <w:rsid w:val="00DC3A27"/>
    <w:rsid w:val="00DD0123"/>
    <w:rsid w:val="00DD48BE"/>
    <w:rsid w:val="00DE016C"/>
    <w:rsid w:val="00DE2B13"/>
    <w:rsid w:val="00DE5F7C"/>
    <w:rsid w:val="00DE6000"/>
    <w:rsid w:val="00DF2790"/>
    <w:rsid w:val="00DF6D60"/>
    <w:rsid w:val="00E002BC"/>
    <w:rsid w:val="00E06EC3"/>
    <w:rsid w:val="00E10BD0"/>
    <w:rsid w:val="00E11C63"/>
    <w:rsid w:val="00E153C1"/>
    <w:rsid w:val="00E17181"/>
    <w:rsid w:val="00E21083"/>
    <w:rsid w:val="00E214CE"/>
    <w:rsid w:val="00E22009"/>
    <w:rsid w:val="00E26B11"/>
    <w:rsid w:val="00E277FF"/>
    <w:rsid w:val="00E35FDE"/>
    <w:rsid w:val="00E40DFA"/>
    <w:rsid w:val="00E43919"/>
    <w:rsid w:val="00E4434F"/>
    <w:rsid w:val="00E53150"/>
    <w:rsid w:val="00E54195"/>
    <w:rsid w:val="00E6001F"/>
    <w:rsid w:val="00E60FAC"/>
    <w:rsid w:val="00E64511"/>
    <w:rsid w:val="00E6756D"/>
    <w:rsid w:val="00E70CB2"/>
    <w:rsid w:val="00E71D5D"/>
    <w:rsid w:val="00E77280"/>
    <w:rsid w:val="00E77C6E"/>
    <w:rsid w:val="00E831A1"/>
    <w:rsid w:val="00E85F62"/>
    <w:rsid w:val="00E93FEA"/>
    <w:rsid w:val="00EA55A6"/>
    <w:rsid w:val="00EA76D4"/>
    <w:rsid w:val="00EB12B1"/>
    <w:rsid w:val="00EB1DD9"/>
    <w:rsid w:val="00EB3DC9"/>
    <w:rsid w:val="00EB6C8B"/>
    <w:rsid w:val="00EB7AF3"/>
    <w:rsid w:val="00EC256C"/>
    <w:rsid w:val="00EC4A05"/>
    <w:rsid w:val="00EC678D"/>
    <w:rsid w:val="00ED13F5"/>
    <w:rsid w:val="00ED40D9"/>
    <w:rsid w:val="00ED4FC6"/>
    <w:rsid w:val="00ED73F1"/>
    <w:rsid w:val="00EF1D87"/>
    <w:rsid w:val="00EF4595"/>
    <w:rsid w:val="00EF70B2"/>
    <w:rsid w:val="00F04572"/>
    <w:rsid w:val="00F168E9"/>
    <w:rsid w:val="00F2157B"/>
    <w:rsid w:val="00F30F20"/>
    <w:rsid w:val="00F32B75"/>
    <w:rsid w:val="00F34030"/>
    <w:rsid w:val="00F34CC6"/>
    <w:rsid w:val="00F36E3A"/>
    <w:rsid w:val="00F41F51"/>
    <w:rsid w:val="00F4273D"/>
    <w:rsid w:val="00F4404C"/>
    <w:rsid w:val="00F443BD"/>
    <w:rsid w:val="00F44BF8"/>
    <w:rsid w:val="00F45422"/>
    <w:rsid w:val="00F50B8E"/>
    <w:rsid w:val="00F61F0D"/>
    <w:rsid w:val="00F6295F"/>
    <w:rsid w:val="00F629CE"/>
    <w:rsid w:val="00F672C8"/>
    <w:rsid w:val="00F801E1"/>
    <w:rsid w:val="00F842F7"/>
    <w:rsid w:val="00F86A6D"/>
    <w:rsid w:val="00F914A4"/>
    <w:rsid w:val="00F92E11"/>
    <w:rsid w:val="00FA02D6"/>
    <w:rsid w:val="00FA29C8"/>
    <w:rsid w:val="00FA3099"/>
    <w:rsid w:val="00FA58E2"/>
    <w:rsid w:val="00FA75F3"/>
    <w:rsid w:val="00FB0DC4"/>
    <w:rsid w:val="00FB149E"/>
    <w:rsid w:val="00FC1B8F"/>
    <w:rsid w:val="00FC4E08"/>
    <w:rsid w:val="00FC631D"/>
    <w:rsid w:val="00FD1316"/>
    <w:rsid w:val="00FE6B2C"/>
    <w:rsid w:val="00FF26A7"/>
    <w:rsid w:val="00FF2FA5"/>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3EB3"/>
  <w15:docId w15:val="{C004DC21-7253-4F33-AC46-169D38C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34B"/>
    <w:pPr>
      <w:keepNext/>
      <w:keepLines/>
      <w:spacing w:before="480" w:after="20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1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37"/>
    <w:pPr>
      <w:ind w:left="720"/>
      <w:contextualSpacing/>
    </w:pPr>
  </w:style>
  <w:style w:type="paragraph" w:customStyle="1" w:styleId="Default">
    <w:name w:val="Default"/>
    <w:rsid w:val="005F09C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1506"/>
    <w:rPr>
      <w:color w:val="0563C1" w:themeColor="hyperlink"/>
      <w:u w:val="single"/>
    </w:rPr>
  </w:style>
  <w:style w:type="character" w:styleId="FollowedHyperlink">
    <w:name w:val="FollowedHyperlink"/>
    <w:basedOn w:val="DefaultParagraphFont"/>
    <w:uiPriority w:val="99"/>
    <w:semiHidden/>
    <w:unhideWhenUsed/>
    <w:rsid w:val="000A29ED"/>
    <w:rPr>
      <w:color w:val="954F72" w:themeColor="followedHyperlink"/>
      <w:u w:val="single"/>
    </w:rPr>
  </w:style>
  <w:style w:type="paragraph" w:styleId="FootnoteText">
    <w:name w:val="footnote text"/>
    <w:basedOn w:val="Normal"/>
    <w:link w:val="FootnoteTextChar"/>
    <w:uiPriority w:val="99"/>
    <w:semiHidden/>
    <w:unhideWhenUsed/>
    <w:rsid w:val="001D7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725"/>
    <w:rPr>
      <w:sz w:val="20"/>
      <w:szCs w:val="20"/>
    </w:rPr>
  </w:style>
  <w:style w:type="character" w:styleId="FootnoteReference">
    <w:name w:val="footnote reference"/>
    <w:basedOn w:val="DefaultParagraphFont"/>
    <w:uiPriority w:val="99"/>
    <w:semiHidden/>
    <w:unhideWhenUsed/>
    <w:rsid w:val="001D7725"/>
    <w:rPr>
      <w:vertAlign w:val="superscript"/>
    </w:rPr>
  </w:style>
  <w:style w:type="character" w:styleId="CommentReference">
    <w:name w:val="annotation reference"/>
    <w:basedOn w:val="DefaultParagraphFont"/>
    <w:uiPriority w:val="99"/>
    <w:semiHidden/>
    <w:unhideWhenUsed/>
    <w:rsid w:val="004D3105"/>
    <w:rPr>
      <w:sz w:val="16"/>
      <w:szCs w:val="16"/>
    </w:rPr>
  </w:style>
  <w:style w:type="paragraph" w:styleId="CommentText">
    <w:name w:val="annotation text"/>
    <w:basedOn w:val="Normal"/>
    <w:link w:val="CommentTextChar"/>
    <w:uiPriority w:val="99"/>
    <w:unhideWhenUsed/>
    <w:rsid w:val="004D3105"/>
    <w:pPr>
      <w:spacing w:line="240" w:lineRule="auto"/>
    </w:pPr>
    <w:rPr>
      <w:sz w:val="20"/>
      <w:szCs w:val="20"/>
    </w:rPr>
  </w:style>
  <w:style w:type="character" w:customStyle="1" w:styleId="CommentTextChar">
    <w:name w:val="Comment Text Char"/>
    <w:basedOn w:val="DefaultParagraphFont"/>
    <w:link w:val="CommentText"/>
    <w:uiPriority w:val="99"/>
    <w:rsid w:val="004D3105"/>
    <w:rPr>
      <w:sz w:val="20"/>
      <w:szCs w:val="20"/>
    </w:rPr>
  </w:style>
  <w:style w:type="paragraph" w:styleId="CommentSubject">
    <w:name w:val="annotation subject"/>
    <w:basedOn w:val="CommentText"/>
    <w:next w:val="CommentText"/>
    <w:link w:val="CommentSubjectChar"/>
    <w:uiPriority w:val="99"/>
    <w:semiHidden/>
    <w:unhideWhenUsed/>
    <w:rsid w:val="004D3105"/>
    <w:rPr>
      <w:b/>
      <w:bCs/>
    </w:rPr>
  </w:style>
  <w:style w:type="character" w:customStyle="1" w:styleId="CommentSubjectChar">
    <w:name w:val="Comment Subject Char"/>
    <w:basedOn w:val="CommentTextChar"/>
    <w:link w:val="CommentSubject"/>
    <w:uiPriority w:val="99"/>
    <w:semiHidden/>
    <w:rsid w:val="004D3105"/>
    <w:rPr>
      <w:b/>
      <w:bCs/>
      <w:sz w:val="20"/>
      <w:szCs w:val="20"/>
    </w:rPr>
  </w:style>
  <w:style w:type="paragraph" w:styleId="BalloonText">
    <w:name w:val="Balloon Text"/>
    <w:basedOn w:val="Normal"/>
    <w:link w:val="BalloonTextChar"/>
    <w:uiPriority w:val="99"/>
    <w:semiHidden/>
    <w:unhideWhenUsed/>
    <w:rsid w:val="004D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0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356A"/>
    <w:rPr>
      <w:color w:val="808080"/>
      <w:shd w:val="clear" w:color="auto" w:fill="E6E6E6"/>
    </w:rPr>
  </w:style>
  <w:style w:type="paragraph" w:styleId="Revision">
    <w:name w:val="Revision"/>
    <w:hidden/>
    <w:uiPriority w:val="99"/>
    <w:semiHidden/>
    <w:rsid w:val="002C0427"/>
    <w:pPr>
      <w:spacing w:after="0" w:line="240" w:lineRule="auto"/>
    </w:pPr>
  </w:style>
  <w:style w:type="paragraph" w:styleId="Header">
    <w:name w:val="header"/>
    <w:basedOn w:val="Normal"/>
    <w:link w:val="HeaderChar"/>
    <w:uiPriority w:val="99"/>
    <w:unhideWhenUsed/>
    <w:rsid w:val="0055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4BA"/>
  </w:style>
  <w:style w:type="paragraph" w:styleId="Footer">
    <w:name w:val="footer"/>
    <w:basedOn w:val="Normal"/>
    <w:link w:val="FooterChar"/>
    <w:uiPriority w:val="99"/>
    <w:unhideWhenUsed/>
    <w:rsid w:val="0055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4BA"/>
  </w:style>
  <w:style w:type="character" w:customStyle="1" w:styleId="Heading1Char">
    <w:name w:val="Heading 1 Char"/>
    <w:basedOn w:val="DefaultParagraphFont"/>
    <w:link w:val="Heading1"/>
    <w:uiPriority w:val="9"/>
    <w:rsid w:val="003E434B"/>
    <w:rPr>
      <w:rFonts w:asciiTheme="majorHAnsi" w:eastAsiaTheme="majorEastAsia" w:hAnsiTheme="majorHAnsi" w:cstheme="majorBidi"/>
      <w:b/>
      <w:bCs/>
      <w:sz w:val="28"/>
      <w:szCs w:val="28"/>
    </w:rPr>
  </w:style>
  <w:style w:type="paragraph" w:styleId="NoSpacing">
    <w:name w:val="No Spacing"/>
    <w:uiPriority w:val="1"/>
    <w:qFormat/>
    <w:rsid w:val="002301DC"/>
    <w:pPr>
      <w:spacing w:after="0" w:line="240" w:lineRule="auto"/>
    </w:pPr>
  </w:style>
  <w:style w:type="character" w:customStyle="1" w:styleId="Heading2Char">
    <w:name w:val="Heading 2 Char"/>
    <w:basedOn w:val="DefaultParagraphFont"/>
    <w:link w:val="Heading2"/>
    <w:uiPriority w:val="9"/>
    <w:rsid w:val="00241DC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4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D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0641">
      <w:bodyDiv w:val="1"/>
      <w:marLeft w:val="0"/>
      <w:marRight w:val="0"/>
      <w:marTop w:val="0"/>
      <w:marBottom w:val="0"/>
      <w:divBdr>
        <w:top w:val="none" w:sz="0" w:space="0" w:color="auto"/>
        <w:left w:val="none" w:sz="0" w:space="0" w:color="auto"/>
        <w:bottom w:val="none" w:sz="0" w:space="0" w:color="auto"/>
        <w:right w:val="none" w:sz="0" w:space="0" w:color="auto"/>
      </w:divBdr>
    </w:div>
    <w:div w:id="246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ctfinder.census.gov/faces/nav/jsf/pages/index.x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randfamilies.org/State-Fact-She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om.teshale\Desktop\ACL%20Information\Grandparents%20Issue%20Brief\Grandparents%20Raising%20Grandchildren%20ACS%20dataset%20data%206-13-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Grandparents Responsible</a:t>
            </a:r>
            <a:r>
              <a:rPr lang="en-US" baseline="0"/>
              <a:t> for Own Grandchildren Under 18 Years, Householder or Spouse with No Parent of Grandchildren Present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'ACS 1-year estimates- agecat'!$B$29</c:f>
              <c:strCache>
                <c:ptCount val="1"/>
                <c:pt idx="0">
                  <c:v>30-59 Years</c:v>
                </c:pt>
              </c:strCache>
            </c:strRef>
          </c:tx>
          <c:spPr>
            <a:ln w="28575" cap="rnd">
              <a:solidFill>
                <a:schemeClr val="accent1"/>
              </a:solidFill>
              <a:round/>
            </a:ln>
            <a:effectLst/>
          </c:spPr>
          <c:marker>
            <c:symbol val="none"/>
          </c:marker>
          <c:cat>
            <c:numRef>
              <c:f>'ACS 1-year estimates- agecat'!$A$30:$A$34</c:f>
              <c:numCache>
                <c:formatCode>General</c:formatCode>
                <c:ptCount val="5"/>
                <c:pt idx="0">
                  <c:v>2013</c:v>
                </c:pt>
                <c:pt idx="1">
                  <c:v>2014</c:v>
                </c:pt>
                <c:pt idx="2">
                  <c:v>2015</c:v>
                </c:pt>
                <c:pt idx="3">
                  <c:v>2016</c:v>
                </c:pt>
                <c:pt idx="4">
                  <c:v>2017</c:v>
                </c:pt>
              </c:numCache>
            </c:numRef>
          </c:cat>
          <c:val>
            <c:numRef>
              <c:f>'ACS 1-year estimates- agecat'!$B$30:$B$34</c:f>
              <c:numCache>
                <c:formatCode>#,##0</c:formatCode>
                <c:ptCount val="5"/>
                <c:pt idx="0">
                  <c:v>467437</c:v>
                </c:pt>
                <c:pt idx="1">
                  <c:v>456440</c:v>
                </c:pt>
                <c:pt idx="2">
                  <c:v>435512</c:v>
                </c:pt>
                <c:pt idx="3">
                  <c:v>446221</c:v>
                </c:pt>
                <c:pt idx="4">
                  <c:v>411583</c:v>
                </c:pt>
              </c:numCache>
            </c:numRef>
          </c:val>
          <c:smooth val="0"/>
          <c:extLst>
            <c:ext xmlns:c16="http://schemas.microsoft.com/office/drawing/2014/chart" uri="{C3380CC4-5D6E-409C-BE32-E72D297353CC}">
              <c16:uniqueId val="{00000000-3D18-484E-946B-ED065C9B45C0}"/>
            </c:ext>
          </c:extLst>
        </c:ser>
        <c:ser>
          <c:idx val="1"/>
          <c:order val="1"/>
          <c:tx>
            <c:strRef>
              <c:f>'ACS 1-year estimates- agecat'!$C$29</c:f>
              <c:strCache>
                <c:ptCount val="1"/>
                <c:pt idx="0">
                  <c:v>60 years and over</c:v>
                </c:pt>
              </c:strCache>
            </c:strRef>
          </c:tx>
          <c:spPr>
            <a:ln w="28575" cap="rnd">
              <a:solidFill>
                <a:schemeClr val="accent2"/>
              </a:solidFill>
              <a:round/>
            </a:ln>
            <a:effectLst/>
          </c:spPr>
          <c:marker>
            <c:symbol val="none"/>
          </c:marker>
          <c:cat>
            <c:numRef>
              <c:f>'ACS 1-year estimates- agecat'!$A$30:$A$34</c:f>
              <c:numCache>
                <c:formatCode>General</c:formatCode>
                <c:ptCount val="5"/>
                <c:pt idx="0">
                  <c:v>2013</c:v>
                </c:pt>
                <c:pt idx="1">
                  <c:v>2014</c:v>
                </c:pt>
                <c:pt idx="2">
                  <c:v>2015</c:v>
                </c:pt>
                <c:pt idx="3">
                  <c:v>2016</c:v>
                </c:pt>
                <c:pt idx="4">
                  <c:v>2017</c:v>
                </c:pt>
              </c:numCache>
            </c:numRef>
          </c:cat>
          <c:val>
            <c:numRef>
              <c:f>'ACS 1-year estimates- agecat'!$C$30:$C$34</c:f>
              <c:numCache>
                <c:formatCode>#,##0</c:formatCode>
                <c:ptCount val="5"/>
                <c:pt idx="0">
                  <c:v>420892</c:v>
                </c:pt>
                <c:pt idx="1">
                  <c:v>429812</c:v>
                </c:pt>
                <c:pt idx="2">
                  <c:v>439191</c:v>
                </c:pt>
                <c:pt idx="3">
                  <c:v>444617</c:v>
                </c:pt>
                <c:pt idx="4">
                  <c:v>469449</c:v>
                </c:pt>
              </c:numCache>
            </c:numRef>
          </c:val>
          <c:smooth val="0"/>
          <c:extLst>
            <c:ext xmlns:c16="http://schemas.microsoft.com/office/drawing/2014/chart" uri="{C3380CC4-5D6E-409C-BE32-E72D297353CC}">
              <c16:uniqueId val="{00000001-3D18-484E-946B-ED065C9B45C0}"/>
            </c:ext>
          </c:extLst>
        </c:ser>
        <c:dLbls>
          <c:showLegendKey val="0"/>
          <c:showVal val="0"/>
          <c:showCatName val="0"/>
          <c:showSerName val="0"/>
          <c:showPercent val="0"/>
          <c:showBubbleSize val="0"/>
        </c:dLbls>
        <c:smooth val="0"/>
        <c:axId val="367924704"/>
        <c:axId val="367924048"/>
      </c:lineChart>
      <c:catAx>
        <c:axId val="36792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24048"/>
        <c:crosses val="autoZero"/>
        <c:auto val="1"/>
        <c:lblAlgn val="ctr"/>
        <c:lblOffset val="100"/>
        <c:noMultiLvlLbl val="0"/>
      </c:catAx>
      <c:valAx>
        <c:axId val="3679240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2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5210-D03D-46D8-BED0-5A9EB0E3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Jane A. (ACL)</dc:creator>
  <cp:keywords/>
  <dc:description/>
  <cp:lastModifiedBy>Teshale, Salom (ACL)</cp:lastModifiedBy>
  <cp:revision>6</cp:revision>
  <cp:lastPrinted>2018-04-18T10:54:00Z</cp:lastPrinted>
  <dcterms:created xsi:type="dcterms:W3CDTF">2019-07-11T15:35:00Z</dcterms:created>
  <dcterms:modified xsi:type="dcterms:W3CDTF">2019-07-11T15:41:00Z</dcterms:modified>
</cp:coreProperties>
</file>