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49B7" w14:textId="0E18446D" w:rsidR="00D11A4D" w:rsidRPr="002E3B47" w:rsidRDefault="00C5571F" w:rsidP="00A01C01">
      <w:pPr>
        <w:pStyle w:val="Title"/>
      </w:pPr>
      <w:r>
        <w:t>Insurance coverage for at-home tests</w:t>
      </w:r>
    </w:p>
    <w:p w14:paraId="0B20225B" w14:textId="17046361" w:rsidR="0028282F" w:rsidRPr="002E3B47" w:rsidRDefault="007B60DD" w:rsidP="002E3B47">
      <w:pPr>
        <w:pStyle w:val="Subtitle"/>
      </w:pPr>
      <w:r>
        <w:t>Other no-cost options also are available</w:t>
      </w:r>
    </w:p>
    <w:p w14:paraId="59DA3624" w14:textId="73F3FC61" w:rsidR="00F01057" w:rsidRDefault="00C5571F" w:rsidP="005C1FE3">
      <w:pPr>
        <w:spacing w:after="360"/>
        <w:rPr>
          <w:rStyle w:val="SubtleEmphasis"/>
        </w:rPr>
      </w:pPr>
      <w:r>
        <w:rPr>
          <w:rStyle w:val="SubtleEmphasis"/>
        </w:rPr>
        <w:t>Feb. 14, 2022</w:t>
      </w:r>
    </w:p>
    <w:p w14:paraId="22A8C9E3" w14:textId="53C62537" w:rsidR="00D31E2E" w:rsidRDefault="007B60DD" w:rsidP="00C5571F">
      <w:pPr>
        <w:spacing w:before="240" w:line="240" w:lineRule="auto"/>
        <w:rPr>
          <w:rFonts w:cstheme="minorHAnsi"/>
        </w:rPr>
      </w:pPr>
      <w:r>
        <w:rPr>
          <w:rFonts w:cstheme="minorHAnsi"/>
        </w:rPr>
        <w:t xml:space="preserve">Along with vaccinations and </w:t>
      </w:r>
      <w:r w:rsidR="001D6AFE">
        <w:rPr>
          <w:rFonts w:cstheme="minorHAnsi"/>
        </w:rPr>
        <w:t>protective</w:t>
      </w:r>
      <w:r>
        <w:rPr>
          <w:rFonts w:cstheme="minorHAnsi"/>
        </w:rPr>
        <w:t xml:space="preserve"> measures such as wearing masks, maintaining physical distance, and </w:t>
      </w:r>
      <w:proofErr w:type="gramStart"/>
      <w:r>
        <w:rPr>
          <w:rFonts w:cstheme="minorHAnsi"/>
        </w:rPr>
        <w:t>hand-washing</w:t>
      </w:r>
      <w:proofErr w:type="gramEnd"/>
      <w:r>
        <w:rPr>
          <w:rFonts w:cstheme="minorHAnsi"/>
        </w:rPr>
        <w:t>, a</w:t>
      </w:r>
      <w:r w:rsidR="00C5571F" w:rsidRPr="00C5571F">
        <w:rPr>
          <w:rFonts w:cstheme="minorHAnsi"/>
        </w:rPr>
        <w:t xml:space="preserve">t-home COVID-19 tests are </w:t>
      </w:r>
      <w:r>
        <w:rPr>
          <w:rFonts w:cstheme="minorHAnsi"/>
        </w:rPr>
        <w:t>an</w:t>
      </w:r>
      <w:r w:rsidR="00C5571F" w:rsidRPr="00C5571F">
        <w:rPr>
          <w:rFonts w:cstheme="minorHAnsi"/>
        </w:rPr>
        <w:t xml:space="preserve"> important </w:t>
      </w:r>
      <w:r>
        <w:rPr>
          <w:rFonts w:cstheme="minorHAnsi"/>
        </w:rPr>
        <w:t xml:space="preserve">tool for </w:t>
      </w:r>
      <w:r w:rsidR="00C5571F" w:rsidRPr="00C5571F">
        <w:rPr>
          <w:rFonts w:cstheme="minorHAnsi"/>
        </w:rPr>
        <w:t>stopping the spread</w:t>
      </w:r>
      <w:r>
        <w:rPr>
          <w:rFonts w:cstheme="minorHAnsi"/>
        </w:rPr>
        <w:t xml:space="preserve"> of the virus</w:t>
      </w:r>
      <w:r w:rsidR="00C5571F" w:rsidRPr="00C5571F">
        <w:rPr>
          <w:rFonts w:cstheme="minorHAnsi"/>
        </w:rPr>
        <w:t xml:space="preserve">. </w:t>
      </w:r>
      <w:r w:rsidR="00B135F1">
        <w:rPr>
          <w:rFonts w:cstheme="minorHAnsi"/>
        </w:rPr>
        <w:t>That’s why the Biden-Harris Administration is working to expand the availability of free and low-cost testing</w:t>
      </w:r>
      <w:r w:rsidR="00D31E2E">
        <w:rPr>
          <w:rFonts w:cstheme="minorHAnsi"/>
        </w:rPr>
        <w:t>, and there now are several ways to get tested and to obtain at-home test kits to have on hand in case you need them.</w:t>
      </w:r>
      <w:r w:rsidR="005645DE">
        <w:rPr>
          <w:rFonts w:cstheme="minorHAnsi"/>
        </w:rPr>
        <w:t xml:space="preserve"> </w:t>
      </w:r>
    </w:p>
    <w:p w14:paraId="127DC8D4" w14:textId="0E195B96" w:rsidR="007B60DD" w:rsidRDefault="00D31E2E" w:rsidP="00C5571F">
      <w:pPr>
        <w:spacing w:before="240" w:line="240" w:lineRule="auto"/>
        <w:rPr>
          <w:rFonts w:cstheme="minorHAnsi"/>
        </w:rPr>
      </w:pPr>
      <w:r>
        <w:rPr>
          <w:rFonts w:cstheme="minorHAnsi"/>
        </w:rPr>
        <w:t>If you need to purchase additional tests, health insurance</w:t>
      </w:r>
      <w:r w:rsidR="005645DE">
        <w:rPr>
          <w:rFonts w:cstheme="minorHAnsi"/>
        </w:rPr>
        <w:t xml:space="preserve"> may cover the cost (and assistance may be available if you do not have insurance). </w:t>
      </w:r>
      <w:r>
        <w:rPr>
          <w:rFonts w:cstheme="minorHAnsi"/>
        </w:rPr>
        <w:t xml:space="preserve"> </w:t>
      </w:r>
    </w:p>
    <w:p w14:paraId="104FEFE9" w14:textId="490F61F2" w:rsidR="00D31E2E" w:rsidRPr="00C5571F" w:rsidRDefault="00D31E2E" w:rsidP="00D31E2E">
      <w:pPr>
        <w:spacing w:before="240" w:line="240" w:lineRule="auto"/>
        <w:rPr>
          <w:rFonts w:ascii="Century Gothic" w:eastAsiaTheme="majorEastAsia" w:hAnsi="Century Gothic" w:cstheme="majorBidi"/>
          <w:b/>
          <w:bCs/>
          <w:color w:val="8D2428" w:themeColor="accent1"/>
          <w:sz w:val="28"/>
          <w:szCs w:val="28"/>
        </w:rPr>
      </w:pPr>
      <w:r>
        <w:rPr>
          <w:rFonts w:ascii="Century Gothic" w:eastAsiaTheme="majorEastAsia" w:hAnsi="Century Gothic" w:cstheme="majorBidi"/>
          <w:b/>
          <w:bCs/>
          <w:color w:val="8D2428" w:themeColor="accent1"/>
          <w:sz w:val="28"/>
          <w:szCs w:val="28"/>
        </w:rPr>
        <w:t>At-Home Tests and Lab Testing at no Cost</w:t>
      </w:r>
    </w:p>
    <w:p w14:paraId="37F1C4BE" w14:textId="67DC6AE5" w:rsidR="00D31E2E" w:rsidRDefault="00B135F1" w:rsidP="00C5571F">
      <w:pPr>
        <w:spacing w:before="240" w:line="240" w:lineRule="auto"/>
        <w:rPr>
          <w:rFonts w:cstheme="minorHAnsi"/>
        </w:rPr>
      </w:pPr>
      <w:r>
        <w:rPr>
          <w:rFonts w:cstheme="minorHAnsi"/>
        </w:rPr>
        <w:t xml:space="preserve">Through a program </w:t>
      </w:r>
      <w:hyperlink r:id="rId11" w:history="1">
        <w:r w:rsidRPr="00B135F1">
          <w:rPr>
            <w:rStyle w:val="Hyperlink"/>
            <w:rFonts w:cstheme="minorHAnsi"/>
          </w:rPr>
          <w:t>announced by the Wh</w:t>
        </w:r>
        <w:r w:rsidRPr="00181C36">
          <w:rPr>
            <w:rStyle w:val="Hyperlink"/>
            <w:rFonts w:cstheme="minorHAnsi"/>
          </w:rPr>
          <w:t>ite H</w:t>
        </w:r>
        <w:r w:rsidRPr="00B135F1">
          <w:rPr>
            <w:rStyle w:val="Hyperlink"/>
            <w:rFonts w:cstheme="minorHAnsi"/>
          </w:rPr>
          <w:t>ouse on January 14</w:t>
        </w:r>
      </w:hyperlink>
      <w:r>
        <w:rPr>
          <w:rFonts w:cstheme="minorHAnsi"/>
        </w:rPr>
        <w:t>, e</w:t>
      </w:r>
      <w:r w:rsidR="00C5571F" w:rsidRPr="00C5571F">
        <w:rPr>
          <w:rFonts w:cstheme="minorHAnsi"/>
        </w:rPr>
        <w:t xml:space="preserve">very household in the U.S. </w:t>
      </w:r>
      <w:r>
        <w:rPr>
          <w:rFonts w:cstheme="minorHAnsi"/>
        </w:rPr>
        <w:t xml:space="preserve">can </w:t>
      </w:r>
      <w:r w:rsidR="00C5571F" w:rsidRPr="00C5571F">
        <w:rPr>
          <w:rFonts w:cstheme="minorHAnsi"/>
        </w:rPr>
        <w:t xml:space="preserve">order </w:t>
      </w:r>
      <w:hyperlink r:id="rId12" w:history="1">
        <w:r w:rsidR="00C5571F" w:rsidRPr="00C5571F">
          <w:rPr>
            <w:rStyle w:val="Hyperlink"/>
            <w:rFonts w:cstheme="minorHAnsi"/>
          </w:rPr>
          <w:t>four tests for free</w:t>
        </w:r>
      </w:hyperlink>
      <w:r w:rsidR="00551776">
        <w:rPr>
          <w:rFonts w:cstheme="minorHAnsi"/>
        </w:rPr>
        <w:t xml:space="preserve">. </w:t>
      </w:r>
      <w:r w:rsidR="00181C36">
        <w:rPr>
          <w:rFonts w:cstheme="minorHAnsi"/>
        </w:rPr>
        <w:t>P</w:t>
      </w:r>
      <w:r w:rsidRPr="00B135F1">
        <w:rPr>
          <w:rFonts w:cstheme="minorHAnsi"/>
        </w:rPr>
        <w:t>eople who do not have Internet access can call </w:t>
      </w:r>
      <w:hyperlink r:id="rId13" w:history="1">
        <w:r w:rsidRPr="00B135F1">
          <w:rPr>
            <w:rFonts w:cstheme="minorHAnsi"/>
          </w:rPr>
          <w:t>1-800-232-0233</w:t>
        </w:r>
      </w:hyperlink>
      <w:r w:rsidRPr="00B135F1">
        <w:rPr>
          <w:rFonts w:cstheme="minorHAnsi"/>
        </w:rPr>
        <w:t> (TTY </w:t>
      </w:r>
      <w:hyperlink r:id="rId14" w:history="1">
        <w:r w:rsidRPr="00B135F1">
          <w:rPr>
            <w:rFonts w:cstheme="minorHAnsi"/>
          </w:rPr>
          <w:t>1-888-720-7489</w:t>
        </w:r>
      </w:hyperlink>
      <w:r w:rsidRPr="00B135F1">
        <w:rPr>
          <w:rFonts w:cstheme="minorHAnsi"/>
        </w:rPr>
        <w:t>) to place their orders. For older adults and people with disabilities who cannot access the online order form, the </w:t>
      </w:r>
      <w:hyperlink r:id="rId15" w:history="1">
        <w:r w:rsidRPr="00B135F1">
          <w:rPr>
            <w:rFonts w:cstheme="minorHAnsi"/>
          </w:rPr>
          <w:t>Eldercare Locator</w:t>
        </w:r>
      </w:hyperlink>
      <w:r w:rsidRPr="00B135F1">
        <w:rPr>
          <w:rFonts w:cstheme="minorHAnsi"/>
        </w:rPr>
        <w:t> and the </w:t>
      </w:r>
      <w:hyperlink r:id="rId16" w:history="1">
        <w:r w:rsidRPr="00B135F1">
          <w:rPr>
            <w:rFonts w:cstheme="minorHAnsi"/>
          </w:rPr>
          <w:t>Disability Information and Assistance Line (DIAL)</w:t>
        </w:r>
      </w:hyperlink>
      <w:r w:rsidRPr="00B135F1">
        <w:rPr>
          <w:rFonts w:cstheme="minorHAnsi"/>
        </w:rPr>
        <w:t> can help with placing orders, and administering the tests.</w:t>
      </w:r>
    </w:p>
    <w:p w14:paraId="0704C5AB" w14:textId="4162CBBB" w:rsidR="00B135F1" w:rsidRPr="00181C36" w:rsidRDefault="00B135F1" w:rsidP="00C5571F">
      <w:pPr>
        <w:spacing w:before="240" w:line="240" w:lineRule="auto"/>
        <w:rPr>
          <w:rFonts w:cstheme="minorHAnsi"/>
        </w:rPr>
      </w:pPr>
      <w:bookmarkStart w:id="0" w:name="_Hlk95746554"/>
      <w:r>
        <w:t>A</w:t>
      </w:r>
      <w:r w:rsidR="007B60DD">
        <w:t>t-home tests</w:t>
      </w:r>
      <w:r>
        <w:t xml:space="preserve"> also </w:t>
      </w:r>
      <w:r w:rsidR="006806E5">
        <w:t xml:space="preserve">may be picked up at </w:t>
      </w:r>
      <w:r w:rsidR="007B60DD">
        <w:t>some community health centers</w:t>
      </w:r>
      <w:r>
        <w:t xml:space="preserve"> – contact yours to see if they are participating in the </w:t>
      </w:r>
      <w:hyperlink r:id="rId17" w:history="1">
        <w:r w:rsidRPr="00181C36">
          <w:rPr>
            <w:rStyle w:val="Hyperlink"/>
          </w:rPr>
          <w:t>COVID-19 Testing Supply Program</w:t>
        </w:r>
      </w:hyperlink>
      <w:r>
        <w:t>.</w:t>
      </w:r>
    </w:p>
    <w:p w14:paraId="0EB71357" w14:textId="3ACB482E" w:rsidR="007B60DD" w:rsidRDefault="006806E5" w:rsidP="00C5571F">
      <w:pPr>
        <w:spacing w:before="240" w:line="240" w:lineRule="auto"/>
      </w:pPr>
      <w:r>
        <w:t>In-person l</w:t>
      </w:r>
      <w:r w:rsidR="00B135F1">
        <w:t xml:space="preserve">ab tests also </w:t>
      </w:r>
      <w:r w:rsidR="00D31E2E">
        <w:t xml:space="preserve">are </w:t>
      </w:r>
      <w:r w:rsidR="00B135F1">
        <w:t>available</w:t>
      </w:r>
      <w:r w:rsidR="00F677B4">
        <w:t xml:space="preserve"> at no cost</w:t>
      </w:r>
      <w:r w:rsidR="00B135F1">
        <w:t xml:space="preserve"> at</w:t>
      </w:r>
      <w:r w:rsidR="00F677B4">
        <w:t xml:space="preserve"> more than 20,000</w:t>
      </w:r>
      <w:r w:rsidR="00B135F1" w:rsidRPr="00181C36">
        <w:rPr>
          <w:color w:val="0070C0"/>
        </w:rPr>
        <w:t xml:space="preserve"> </w:t>
      </w:r>
      <w:hyperlink r:id="rId18" w:history="1">
        <w:r w:rsidR="00B135F1" w:rsidRPr="00181C36">
          <w:rPr>
            <w:rStyle w:val="Hyperlink"/>
          </w:rPr>
          <w:t>c</w:t>
        </w:r>
        <w:r w:rsidR="007B60DD" w:rsidRPr="00181C36">
          <w:rPr>
            <w:rStyle w:val="Hyperlink"/>
          </w:rPr>
          <w:t>ommunity-based testing sites</w:t>
        </w:r>
      </w:hyperlink>
      <w:r w:rsidR="00B135F1">
        <w:t xml:space="preserve">, which include health centers and pharmacies across the country.  </w:t>
      </w:r>
    </w:p>
    <w:bookmarkEnd w:id="0"/>
    <w:p w14:paraId="2D29DA73" w14:textId="61BA0AD5" w:rsidR="005645DE" w:rsidRDefault="007B60DD" w:rsidP="005645DE">
      <w:pPr>
        <w:spacing w:before="240" w:line="240" w:lineRule="auto"/>
        <w:rPr>
          <w:rFonts w:ascii="Century Gothic" w:eastAsiaTheme="majorEastAsia" w:hAnsi="Century Gothic" w:cstheme="majorBidi"/>
          <w:b/>
          <w:bCs/>
          <w:color w:val="8D2428" w:themeColor="accent1"/>
          <w:sz w:val="28"/>
          <w:szCs w:val="28"/>
        </w:rPr>
      </w:pPr>
      <w:r>
        <w:rPr>
          <w:rFonts w:ascii="Century Gothic" w:eastAsiaTheme="majorEastAsia" w:hAnsi="Century Gothic" w:cstheme="majorBidi"/>
          <w:b/>
          <w:bCs/>
          <w:color w:val="8D2428" w:themeColor="accent1"/>
          <w:sz w:val="28"/>
          <w:szCs w:val="28"/>
        </w:rPr>
        <w:t xml:space="preserve">If </w:t>
      </w:r>
      <w:r w:rsidR="005645DE">
        <w:rPr>
          <w:rFonts w:ascii="Century Gothic" w:eastAsiaTheme="majorEastAsia" w:hAnsi="Century Gothic" w:cstheme="majorBidi"/>
          <w:b/>
          <w:bCs/>
          <w:color w:val="8D2428" w:themeColor="accent1"/>
          <w:sz w:val="28"/>
          <w:szCs w:val="28"/>
        </w:rPr>
        <w:t>Y</w:t>
      </w:r>
      <w:r>
        <w:rPr>
          <w:rFonts w:ascii="Century Gothic" w:eastAsiaTheme="majorEastAsia" w:hAnsi="Century Gothic" w:cstheme="majorBidi"/>
          <w:b/>
          <w:bCs/>
          <w:color w:val="8D2428" w:themeColor="accent1"/>
          <w:sz w:val="28"/>
          <w:szCs w:val="28"/>
        </w:rPr>
        <w:t xml:space="preserve">ou </w:t>
      </w:r>
      <w:r w:rsidR="005645DE">
        <w:rPr>
          <w:rFonts w:ascii="Century Gothic" w:eastAsiaTheme="majorEastAsia" w:hAnsi="Century Gothic" w:cstheme="majorBidi"/>
          <w:b/>
          <w:bCs/>
          <w:color w:val="8D2428" w:themeColor="accent1"/>
          <w:sz w:val="28"/>
          <w:szCs w:val="28"/>
        </w:rPr>
        <w:t>Need Additional Tests</w:t>
      </w:r>
      <w:r w:rsidR="00371435">
        <w:rPr>
          <w:rFonts w:ascii="Century Gothic" w:eastAsiaTheme="majorEastAsia" w:hAnsi="Century Gothic" w:cstheme="majorBidi"/>
          <w:b/>
          <w:bCs/>
          <w:color w:val="8D2428" w:themeColor="accent1"/>
          <w:sz w:val="28"/>
          <w:szCs w:val="28"/>
        </w:rPr>
        <w:t xml:space="preserve"> and…</w:t>
      </w:r>
    </w:p>
    <w:p w14:paraId="3973DA56" w14:textId="0CC9E2CF" w:rsidR="00C5571F" w:rsidRPr="00181C36" w:rsidRDefault="000E7A85" w:rsidP="00181C36">
      <w:pPr>
        <w:spacing w:before="240" w:line="240" w:lineRule="auto"/>
        <w:rPr>
          <w:rFonts w:ascii="Century Gothic" w:eastAsiaTheme="majorEastAsia" w:hAnsi="Century Gothic" w:cstheme="majorBidi"/>
          <w:b/>
          <w:bCs/>
          <w:color w:val="8D2428" w:themeColor="accent1"/>
          <w:sz w:val="28"/>
          <w:szCs w:val="28"/>
        </w:rPr>
      </w:pPr>
      <w:r>
        <w:rPr>
          <w:rFonts w:ascii="Century Gothic" w:eastAsiaTheme="majorEastAsia" w:hAnsi="Century Gothic" w:cstheme="majorBidi"/>
          <w:color w:val="691B1D" w:themeColor="accent1" w:themeShade="BF"/>
          <w:sz w:val="24"/>
          <w:szCs w:val="24"/>
        </w:rPr>
        <w:t>…do not have insurance:</w:t>
      </w:r>
    </w:p>
    <w:p w14:paraId="51C0680E" w14:textId="09E6A891" w:rsidR="000E7A85" w:rsidRPr="00181C36" w:rsidRDefault="000E7A85" w:rsidP="00181C36">
      <w:pPr>
        <w:shd w:val="clear" w:color="auto" w:fill="FFFFFF"/>
        <w:spacing w:after="300" w:line="240" w:lineRule="auto"/>
        <w:rPr>
          <w:rFonts w:cstheme="minorHAnsi"/>
          <w:color w:val="000000"/>
        </w:rPr>
      </w:pPr>
      <w:r w:rsidRPr="00181C36">
        <w:rPr>
          <w:rFonts w:cstheme="minorHAnsi"/>
        </w:rPr>
        <w:t>You</w:t>
      </w:r>
      <w:r w:rsidR="00C5571F" w:rsidRPr="00181C36">
        <w:rPr>
          <w:rFonts w:cstheme="minorHAnsi"/>
        </w:rPr>
        <w:t xml:space="preserve"> </w:t>
      </w:r>
      <w:r w:rsidR="005645DE" w:rsidRPr="00181C36">
        <w:rPr>
          <w:rFonts w:cstheme="minorHAnsi"/>
        </w:rPr>
        <w:t>may</w:t>
      </w:r>
      <w:r w:rsidRPr="00181C36">
        <w:rPr>
          <w:rFonts w:cstheme="minorHAnsi"/>
        </w:rPr>
        <w:t xml:space="preserve"> be able to</w:t>
      </w:r>
      <w:r w:rsidR="00C5571F" w:rsidRPr="00181C36">
        <w:rPr>
          <w:rFonts w:cstheme="minorHAnsi"/>
        </w:rPr>
        <w:t xml:space="preserve"> receive </w:t>
      </w:r>
      <w:r w:rsidR="005645DE" w:rsidRPr="00181C36">
        <w:rPr>
          <w:rFonts w:cstheme="minorHAnsi"/>
        </w:rPr>
        <w:t xml:space="preserve">COVID-19 care, including </w:t>
      </w:r>
      <w:r w:rsidR="00C5571F" w:rsidRPr="00181C36">
        <w:rPr>
          <w:rFonts w:cstheme="minorHAnsi"/>
        </w:rPr>
        <w:t>testing</w:t>
      </w:r>
      <w:r w:rsidR="005645DE" w:rsidRPr="00181C36">
        <w:rPr>
          <w:rFonts w:cstheme="minorHAnsi"/>
        </w:rPr>
        <w:t xml:space="preserve">, </w:t>
      </w:r>
      <w:r w:rsidR="00C5571F" w:rsidRPr="00181C36">
        <w:rPr>
          <w:rFonts w:cstheme="minorHAnsi"/>
        </w:rPr>
        <w:t xml:space="preserve">through the </w:t>
      </w:r>
      <w:hyperlink r:id="rId19" w:anchor="patients-no-health-ins" w:history="1">
        <w:r w:rsidR="00C5571F" w:rsidRPr="00181C36">
          <w:rPr>
            <w:rStyle w:val="Hyperlink"/>
            <w:rFonts w:cstheme="minorHAnsi"/>
          </w:rPr>
          <w:t>Uninsured Program</w:t>
        </w:r>
      </w:hyperlink>
      <w:r w:rsidR="00C5571F" w:rsidRPr="00181C36">
        <w:rPr>
          <w:rFonts w:cstheme="minorHAnsi"/>
        </w:rPr>
        <w:t xml:space="preserve"> administered by the Health Resources &amp; Services Administration </w:t>
      </w:r>
      <w:r w:rsidR="005645DE" w:rsidRPr="00181C36">
        <w:rPr>
          <w:rFonts w:cstheme="minorHAnsi"/>
        </w:rPr>
        <w:t>(part of the U.S. Department of Health and Human Services</w:t>
      </w:r>
      <w:r w:rsidR="00C5571F" w:rsidRPr="00181C36">
        <w:rPr>
          <w:rFonts w:cstheme="minorHAnsi"/>
        </w:rPr>
        <w:t xml:space="preserve">).  </w:t>
      </w:r>
      <w:r>
        <w:rPr>
          <w:rFonts w:cstheme="minorHAnsi"/>
        </w:rPr>
        <w:t xml:space="preserve">Ask your </w:t>
      </w:r>
      <w:r w:rsidR="00126588">
        <w:rPr>
          <w:rFonts w:cstheme="minorHAnsi"/>
        </w:rPr>
        <w:t>health care</w:t>
      </w:r>
      <w:r>
        <w:rPr>
          <w:rFonts w:cstheme="minorHAnsi"/>
        </w:rPr>
        <w:t xml:space="preserve"> provider if they participate in the program. If you need help finding a provider, you may be able to find a provider in your area on this </w:t>
      </w:r>
      <w:hyperlink r:id="rId20" w:history="1">
        <w:r w:rsidRPr="00181C36">
          <w:rPr>
            <w:rStyle w:val="Hyperlink"/>
            <w:rFonts w:cstheme="minorHAnsi"/>
          </w:rPr>
          <w:t xml:space="preserve"> list of providers who have participated in the program</w:t>
        </w:r>
      </w:hyperlink>
      <w:r>
        <w:rPr>
          <w:rFonts w:cstheme="minorHAnsi"/>
          <w:color w:val="000000"/>
        </w:rPr>
        <w:t xml:space="preserve"> in the past.</w:t>
      </w:r>
    </w:p>
    <w:p w14:paraId="0757A903" w14:textId="1034BEF0" w:rsidR="00C5571F" w:rsidRDefault="000E7A85" w:rsidP="00C5571F">
      <w:pPr>
        <w:spacing w:before="240" w:line="240" w:lineRule="auto"/>
        <w:rPr>
          <w:rFonts w:ascii="Century Gothic" w:eastAsiaTheme="majorEastAsia" w:hAnsi="Century Gothic" w:cstheme="majorBidi"/>
          <w:color w:val="691B1D" w:themeColor="accent1" w:themeShade="BF"/>
          <w:sz w:val="24"/>
          <w:szCs w:val="24"/>
        </w:rPr>
      </w:pPr>
      <w:r>
        <w:rPr>
          <w:rFonts w:ascii="Century Gothic" w:eastAsiaTheme="majorEastAsia" w:hAnsi="Century Gothic" w:cstheme="majorBidi"/>
          <w:color w:val="691B1D" w:themeColor="accent1" w:themeShade="BF"/>
          <w:sz w:val="24"/>
          <w:szCs w:val="24"/>
        </w:rPr>
        <w:t xml:space="preserve">…have </w:t>
      </w:r>
      <w:r w:rsidR="00C5571F" w:rsidRPr="00181C36">
        <w:rPr>
          <w:rFonts w:ascii="Century Gothic" w:eastAsiaTheme="majorEastAsia" w:hAnsi="Century Gothic" w:cstheme="majorBidi"/>
          <w:color w:val="691B1D" w:themeColor="accent1" w:themeShade="BF"/>
          <w:sz w:val="24"/>
          <w:szCs w:val="24"/>
        </w:rPr>
        <w:t>private insurance or a group health plan</w:t>
      </w:r>
      <w:r w:rsidR="00371435">
        <w:rPr>
          <w:rFonts w:ascii="Century Gothic" w:eastAsiaTheme="majorEastAsia" w:hAnsi="Century Gothic" w:cstheme="majorBidi"/>
          <w:color w:val="691B1D" w:themeColor="accent1" w:themeShade="BF"/>
          <w:sz w:val="24"/>
          <w:szCs w:val="24"/>
        </w:rPr>
        <w:t>:</w:t>
      </w:r>
    </w:p>
    <w:p w14:paraId="30DD39E4" w14:textId="3CE3BC69" w:rsidR="000E7A85" w:rsidRDefault="000E7A85" w:rsidP="000E7A85">
      <w:pPr>
        <w:spacing w:before="240" w:line="240" w:lineRule="auto"/>
        <w:rPr>
          <w:rFonts w:eastAsiaTheme="majorEastAsia" w:cstheme="minorHAnsi"/>
        </w:rPr>
      </w:pPr>
      <w:r w:rsidRPr="00181C36">
        <w:rPr>
          <w:rFonts w:eastAsiaTheme="majorEastAsia" w:cstheme="minorHAnsi"/>
        </w:rPr>
        <w:t>As of January 15</w:t>
      </w:r>
      <w:r w:rsidR="00126588">
        <w:rPr>
          <w:rFonts w:eastAsiaTheme="majorEastAsia" w:cstheme="minorHAnsi"/>
        </w:rPr>
        <w:t>, 2022</w:t>
      </w:r>
      <w:r w:rsidRPr="00181C36">
        <w:rPr>
          <w:rFonts w:eastAsiaTheme="majorEastAsia" w:cstheme="minorHAnsi"/>
        </w:rPr>
        <w:t xml:space="preserve">, private insurers are now </w:t>
      </w:r>
      <w:hyperlink r:id="rId21" w:history="1">
        <w:r w:rsidRPr="00181C36">
          <w:rPr>
            <w:rStyle w:val="Hyperlink"/>
            <w:rFonts w:eastAsiaTheme="majorEastAsia" w:cstheme="minorHAnsi"/>
          </w:rPr>
          <w:t>required to cover</w:t>
        </w:r>
      </w:hyperlink>
      <w:r w:rsidRPr="00181C36">
        <w:rPr>
          <w:rFonts w:eastAsiaTheme="majorEastAsia" w:cstheme="minorHAnsi"/>
        </w:rPr>
        <w:t xml:space="preserve"> the cost of over-the-counter, at-home COVID-19 tests. When you buy a test, it may be free if your insurer covers it directly, or you may need to pay for the test initially and </w:t>
      </w:r>
    </w:p>
    <w:p w14:paraId="2B5500EB" w14:textId="77777777" w:rsidR="000E7A85" w:rsidRDefault="000E7A85">
      <w:pPr>
        <w:rPr>
          <w:rFonts w:eastAsiaTheme="majorEastAsia" w:cstheme="minorHAnsi"/>
        </w:rPr>
      </w:pPr>
      <w:r>
        <w:rPr>
          <w:rFonts w:eastAsiaTheme="majorEastAsia" w:cstheme="minorHAnsi"/>
        </w:rPr>
        <w:br w:type="page"/>
      </w:r>
    </w:p>
    <w:p w14:paraId="4FCD4859" w14:textId="3202AA88" w:rsidR="000E7A85" w:rsidRPr="00181C36" w:rsidRDefault="000E7A85" w:rsidP="00181C36">
      <w:pPr>
        <w:spacing w:after="0" w:line="240" w:lineRule="auto"/>
        <w:rPr>
          <w:rFonts w:eastAsiaTheme="majorEastAsia" w:cstheme="minorHAnsi"/>
        </w:rPr>
      </w:pPr>
      <w:r w:rsidRPr="00181C36">
        <w:rPr>
          <w:rFonts w:eastAsiaTheme="majorEastAsia" w:cstheme="minorHAnsi"/>
        </w:rPr>
        <w:lastRenderedPageBreak/>
        <w:t>submit a claim to your insurer for reimbursement. Regardless of which method your insurer uses, all insurers must follow the same basic rules, including:</w:t>
      </w:r>
    </w:p>
    <w:p w14:paraId="115D5BF5" w14:textId="77777777" w:rsidR="000E7A85" w:rsidRPr="00181C36" w:rsidRDefault="000E7A85" w:rsidP="00181C36">
      <w:pPr>
        <w:numPr>
          <w:ilvl w:val="0"/>
          <w:numId w:val="5"/>
        </w:numPr>
        <w:spacing w:after="0" w:line="240" w:lineRule="auto"/>
        <w:rPr>
          <w:rFonts w:eastAsiaTheme="majorEastAsia" w:cstheme="minorHAnsi"/>
        </w:rPr>
      </w:pPr>
      <w:r w:rsidRPr="00181C36">
        <w:rPr>
          <w:rFonts w:eastAsiaTheme="majorEastAsia" w:cstheme="minorHAnsi"/>
        </w:rPr>
        <w:t xml:space="preserve">Insurers are required to cover </w:t>
      </w:r>
      <w:hyperlink r:id="rId22" w:history="1">
        <w:r w:rsidRPr="00181C36">
          <w:rPr>
            <w:rStyle w:val="Hyperlink"/>
            <w:rFonts w:eastAsiaTheme="majorEastAsia" w:cstheme="minorHAnsi"/>
          </w:rPr>
          <w:t>at least eight tests per month</w:t>
        </w:r>
      </w:hyperlink>
      <w:r w:rsidRPr="00181C36">
        <w:rPr>
          <w:rFonts w:eastAsiaTheme="majorEastAsia" w:cstheme="minorHAnsi"/>
        </w:rPr>
        <w:t xml:space="preserve"> for all covered individuals. Note that:</w:t>
      </w:r>
    </w:p>
    <w:p w14:paraId="459D8B16" w14:textId="562273EF" w:rsidR="000E7A85" w:rsidRPr="00181C36" w:rsidRDefault="000E7A85" w:rsidP="00181C36">
      <w:pPr>
        <w:numPr>
          <w:ilvl w:val="1"/>
          <w:numId w:val="5"/>
        </w:numPr>
        <w:spacing w:after="0" w:line="240" w:lineRule="auto"/>
        <w:rPr>
          <w:rFonts w:eastAsiaTheme="majorEastAsia" w:cstheme="minorHAnsi"/>
        </w:rPr>
      </w:pPr>
      <w:r w:rsidRPr="00181C36">
        <w:rPr>
          <w:rFonts w:eastAsiaTheme="majorEastAsia" w:cstheme="minorHAnsi"/>
        </w:rPr>
        <w:t xml:space="preserve">If a </w:t>
      </w:r>
      <w:r w:rsidR="00126588">
        <w:rPr>
          <w:rFonts w:eastAsiaTheme="majorEastAsia" w:cstheme="minorHAnsi"/>
        </w:rPr>
        <w:t>health care</w:t>
      </w:r>
      <w:r w:rsidRPr="00181C36">
        <w:rPr>
          <w:rFonts w:eastAsiaTheme="majorEastAsia" w:cstheme="minorHAnsi"/>
        </w:rPr>
        <w:t xml:space="preserve"> provider orders or administers tests, including at-home tests, after an individual clinical assessment, there is no limit on the number of tests that insurers are required to cover. </w:t>
      </w:r>
    </w:p>
    <w:p w14:paraId="47EDB6F7" w14:textId="444DD33A" w:rsidR="000E7A85" w:rsidRPr="00181C36" w:rsidRDefault="000E7A85" w:rsidP="00181C36">
      <w:pPr>
        <w:numPr>
          <w:ilvl w:val="2"/>
          <w:numId w:val="5"/>
        </w:numPr>
        <w:spacing w:after="0" w:line="240" w:lineRule="auto"/>
        <w:rPr>
          <w:rFonts w:eastAsiaTheme="majorEastAsia" w:cstheme="minorHAnsi"/>
        </w:rPr>
      </w:pPr>
      <w:r w:rsidRPr="00181C36">
        <w:rPr>
          <w:rFonts w:eastAsiaTheme="majorEastAsia" w:cstheme="minorHAnsi"/>
        </w:rPr>
        <w:t xml:space="preserve">This includes tests for </w:t>
      </w:r>
      <w:r w:rsidR="00371435">
        <w:rPr>
          <w:rFonts w:eastAsiaTheme="majorEastAsia" w:cstheme="minorHAnsi"/>
        </w:rPr>
        <w:t>people</w:t>
      </w:r>
      <w:r w:rsidRPr="00181C36">
        <w:rPr>
          <w:rFonts w:eastAsiaTheme="majorEastAsia" w:cstheme="minorHAnsi"/>
        </w:rPr>
        <w:t xml:space="preserve"> who need them due to underlying medical conditions.</w:t>
      </w:r>
    </w:p>
    <w:p w14:paraId="0590F1C2" w14:textId="7E16DC99" w:rsidR="000E7A85" w:rsidRPr="00181C36" w:rsidRDefault="000E7A85" w:rsidP="00181C36">
      <w:pPr>
        <w:numPr>
          <w:ilvl w:val="1"/>
          <w:numId w:val="5"/>
        </w:numPr>
        <w:spacing w:after="0" w:line="240" w:lineRule="auto"/>
        <w:rPr>
          <w:rFonts w:eastAsiaTheme="majorEastAsia" w:cstheme="minorHAnsi"/>
        </w:rPr>
      </w:pPr>
      <w:r w:rsidRPr="00181C36">
        <w:rPr>
          <w:rFonts w:eastAsiaTheme="majorEastAsia" w:cstheme="minorHAnsi"/>
        </w:rPr>
        <w:t>Plans and insurers may choose to cover tests up</w:t>
      </w:r>
      <w:r w:rsidR="00371435">
        <w:rPr>
          <w:rFonts w:eastAsiaTheme="majorEastAsia" w:cstheme="minorHAnsi"/>
        </w:rPr>
        <w:t>-</w:t>
      </w:r>
      <w:r w:rsidRPr="00181C36">
        <w:rPr>
          <w:rFonts w:eastAsiaTheme="majorEastAsia" w:cstheme="minorHAnsi"/>
        </w:rPr>
        <w:t>front through preferred pharmacies or retailers.</w:t>
      </w:r>
    </w:p>
    <w:p w14:paraId="249752A8" w14:textId="77777777" w:rsidR="000E7A85" w:rsidRPr="00181C36" w:rsidRDefault="000E7A85" w:rsidP="00181C36">
      <w:pPr>
        <w:numPr>
          <w:ilvl w:val="2"/>
          <w:numId w:val="5"/>
        </w:numPr>
        <w:spacing w:after="0" w:line="240" w:lineRule="auto"/>
        <w:rPr>
          <w:rFonts w:eastAsiaTheme="majorEastAsia" w:cstheme="minorHAnsi"/>
        </w:rPr>
      </w:pPr>
      <w:r w:rsidRPr="00181C36">
        <w:rPr>
          <w:rFonts w:eastAsiaTheme="majorEastAsia" w:cstheme="minorHAnsi"/>
        </w:rPr>
        <w:t>If they choose to do so, they are still required to reimburse tests purchased by consumers outside of that network, at a rate of up to $12 per individual test (or the cost of the test, if less than $12).</w:t>
      </w:r>
    </w:p>
    <w:p w14:paraId="5C4AACD4" w14:textId="77777777" w:rsidR="000E7A85" w:rsidRPr="00181C36" w:rsidRDefault="000E7A85" w:rsidP="00181C36">
      <w:pPr>
        <w:numPr>
          <w:ilvl w:val="1"/>
          <w:numId w:val="5"/>
        </w:numPr>
        <w:spacing w:after="0" w:line="240" w:lineRule="auto"/>
        <w:rPr>
          <w:rFonts w:eastAsiaTheme="majorEastAsia" w:cstheme="minorHAnsi"/>
        </w:rPr>
      </w:pPr>
      <w:r w:rsidRPr="00181C36">
        <w:rPr>
          <w:rFonts w:eastAsiaTheme="majorEastAsia" w:cstheme="minorHAnsi"/>
        </w:rPr>
        <w:t>Insurers are not required to cover tests required by your employer to return to work.</w:t>
      </w:r>
    </w:p>
    <w:p w14:paraId="37D52AE4" w14:textId="77777777" w:rsidR="000E7A85" w:rsidRPr="00181C36" w:rsidRDefault="000E7A85" w:rsidP="00181C36">
      <w:pPr>
        <w:numPr>
          <w:ilvl w:val="0"/>
          <w:numId w:val="5"/>
        </w:numPr>
        <w:spacing w:after="0" w:line="240" w:lineRule="auto"/>
        <w:rPr>
          <w:rFonts w:eastAsiaTheme="majorEastAsia" w:cstheme="minorHAnsi"/>
        </w:rPr>
      </w:pPr>
      <w:r w:rsidRPr="00181C36">
        <w:rPr>
          <w:rFonts w:eastAsiaTheme="majorEastAsia" w:cstheme="minorHAnsi"/>
        </w:rPr>
        <w:t xml:space="preserve">To get a test, you </w:t>
      </w:r>
      <w:r w:rsidRPr="00181C36">
        <w:rPr>
          <w:rFonts w:eastAsiaTheme="majorEastAsia" w:cstheme="minorHAnsi"/>
          <w:b/>
          <w:bCs/>
          <w:u w:val="single"/>
        </w:rPr>
        <w:t>do not</w:t>
      </w:r>
      <w:r w:rsidRPr="00181C36">
        <w:rPr>
          <w:rFonts w:eastAsiaTheme="majorEastAsia" w:cstheme="minorHAnsi"/>
        </w:rPr>
        <w:t xml:space="preserve"> need: </w:t>
      </w:r>
    </w:p>
    <w:p w14:paraId="07DB398F" w14:textId="77777777" w:rsidR="000E7A85" w:rsidRPr="00181C36" w:rsidRDefault="000E7A85" w:rsidP="00181C36">
      <w:pPr>
        <w:numPr>
          <w:ilvl w:val="1"/>
          <w:numId w:val="5"/>
        </w:numPr>
        <w:spacing w:after="0" w:line="240" w:lineRule="auto"/>
        <w:rPr>
          <w:rFonts w:eastAsiaTheme="majorEastAsia" w:cstheme="minorHAnsi"/>
        </w:rPr>
      </w:pPr>
      <w:r w:rsidRPr="00181C36">
        <w:rPr>
          <w:rFonts w:eastAsiaTheme="majorEastAsia" w:cstheme="minorHAnsi"/>
        </w:rPr>
        <w:t>An order from a health care provider,</w:t>
      </w:r>
    </w:p>
    <w:p w14:paraId="003BD66E" w14:textId="77777777" w:rsidR="000E7A85" w:rsidRPr="00181C36" w:rsidRDefault="000E7A85" w:rsidP="00181C36">
      <w:pPr>
        <w:numPr>
          <w:ilvl w:val="1"/>
          <w:numId w:val="5"/>
        </w:numPr>
        <w:spacing w:after="0" w:line="240" w:lineRule="auto"/>
        <w:rPr>
          <w:rFonts w:eastAsiaTheme="majorEastAsia" w:cstheme="minorHAnsi"/>
        </w:rPr>
      </w:pPr>
      <w:r w:rsidRPr="00181C36">
        <w:rPr>
          <w:rFonts w:eastAsiaTheme="majorEastAsia" w:cstheme="minorHAnsi"/>
        </w:rPr>
        <w:t>An assessment by a health care provider,</w:t>
      </w:r>
    </w:p>
    <w:p w14:paraId="129DE546" w14:textId="77777777" w:rsidR="000E7A85" w:rsidRPr="00181C36" w:rsidRDefault="000E7A85" w:rsidP="00181C36">
      <w:pPr>
        <w:numPr>
          <w:ilvl w:val="1"/>
          <w:numId w:val="5"/>
        </w:numPr>
        <w:spacing w:after="0" w:line="240" w:lineRule="auto"/>
        <w:rPr>
          <w:rFonts w:eastAsiaTheme="majorEastAsia" w:cstheme="minorHAnsi"/>
        </w:rPr>
      </w:pPr>
      <w:r w:rsidRPr="00181C36">
        <w:rPr>
          <w:rFonts w:eastAsiaTheme="majorEastAsia" w:cstheme="minorHAnsi"/>
        </w:rPr>
        <w:t xml:space="preserve">Prior authorization, or </w:t>
      </w:r>
    </w:p>
    <w:p w14:paraId="4E716175" w14:textId="77777777" w:rsidR="000E7A85" w:rsidRPr="00181C36" w:rsidRDefault="000E7A85" w:rsidP="00181C36">
      <w:pPr>
        <w:numPr>
          <w:ilvl w:val="1"/>
          <w:numId w:val="5"/>
        </w:numPr>
        <w:spacing w:after="0" w:line="240" w:lineRule="auto"/>
        <w:rPr>
          <w:rFonts w:eastAsiaTheme="majorEastAsia" w:cstheme="minorHAnsi"/>
        </w:rPr>
      </w:pPr>
      <w:r w:rsidRPr="00181C36">
        <w:rPr>
          <w:rFonts w:eastAsiaTheme="majorEastAsia" w:cstheme="minorHAnsi"/>
        </w:rPr>
        <w:t>A prescription.</w:t>
      </w:r>
    </w:p>
    <w:p w14:paraId="6EB4A218" w14:textId="12C8C40D" w:rsidR="000E7A85" w:rsidRPr="00181C36" w:rsidRDefault="00371435" w:rsidP="00181C36">
      <w:pPr>
        <w:numPr>
          <w:ilvl w:val="0"/>
          <w:numId w:val="5"/>
        </w:numPr>
        <w:spacing w:after="0" w:line="240" w:lineRule="auto"/>
        <w:rPr>
          <w:rFonts w:eastAsiaTheme="majorEastAsia" w:cstheme="minorHAnsi"/>
        </w:rPr>
      </w:pPr>
      <w:r>
        <w:rPr>
          <w:rFonts w:eastAsiaTheme="majorEastAsia" w:cstheme="minorHAnsi"/>
        </w:rPr>
        <w:t>T</w:t>
      </w:r>
      <w:r w:rsidR="000E7A85" w:rsidRPr="00181C36">
        <w:rPr>
          <w:rFonts w:eastAsiaTheme="majorEastAsia" w:cstheme="minorHAnsi"/>
        </w:rPr>
        <w:t>ests are not subject to copays or deductibles</w:t>
      </w:r>
    </w:p>
    <w:p w14:paraId="1916DD0F" w14:textId="528DB35C" w:rsidR="00371435" w:rsidRPr="00181C36" w:rsidRDefault="00371435" w:rsidP="00371435">
      <w:pPr>
        <w:spacing w:before="240" w:line="240" w:lineRule="auto"/>
        <w:rPr>
          <w:rFonts w:ascii="Century Gothic" w:eastAsiaTheme="majorEastAsia" w:hAnsi="Century Gothic" w:cstheme="majorBidi"/>
          <w:color w:val="691B1D" w:themeColor="accent1" w:themeShade="BF"/>
          <w:sz w:val="24"/>
          <w:szCs w:val="24"/>
        </w:rPr>
      </w:pPr>
      <w:r>
        <w:rPr>
          <w:rFonts w:ascii="Century Gothic" w:eastAsiaTheme="majorEastAsia" w:hAnsi="Century Gothic" w:cstheme="majorBidi"/>
          <w:color w:val="691B1D" w:themeColor="accent1" w:themeShade="BF"/>
          <w:sz w:val="24"/>
          <w:szCs w:val="24"/>
        </w:rPr>
        <w:t xml:space="preserve">…are covered by </w:t>
      </w:r>
      <w:r w:rsidRPr="00181C36">
        <w:rPr>
          <w:rFonts w:ascii="Century Gothic" w:eastAsiaTheme="majorEastAsia" w:hAnsi="Century Gothic" w:cstheme="majorBidi"/>
          <w:color w:val="691B1D" w:themeColor="accent1" w:themeShade="BF"/>
          <w:sz w:val="24"/>
          <w:szCs w:val="24"/>
        </w:rPr>
        <w:t xml:space="preserve">Medicaid </w:t>
      </w:r>
      <w:r>
        <w:rPr>
          <w:rFonts w:ascii="Century Gothic" w:eastAsiaTheme="majorEastAsia" w:hAnsi="Century Gothic" w:cstheme="majorBidi"/>
          <w:color w:val="691B1D" w:themeColor="accent1" w:themeShade="BF"/>
          <w:sz w:val="24"/>
          <w:szCs w:val="24"/>
        </w:rPr>
        <w:t>or</w:t>
      </w:r>
      <w:r w:rsidRPr="00181C36">
        <w:rPr>
          <w:rFonts w:ascii="Century Gothic" w:eastAsiaTheme="majorEastAsia" w:hAnsi="Century Gothic" w:cstheme="majorBidi"/>
          <w:color w:val="691B1D" w:themeColor="accent1" w:themeShade="BF"/>
          <w:sz w:val="24"/>
          <w:szCs w:val="24"/>
        </w:rPr>
        <w:t xml:space="preserve"> the Children’s Health Insurance Program (CHIP)</w:t>
      </w:r>
    </w:p>
    <w:p w14:paraId="1D2B48F7" w14:textId="4890D8D4" w:rsidR="00371435" w:rsidRPr="00181C36" w:rsidRDefault="00371435" w:rsidP="00371435">
      <w:pPr>
        <w:spacing w:before="240" w:line="240" w:lineRule="auto"/>
        <w:rPr>
          <w:rFonts w:cstheme="minorHAnsi"/>
        </w:rPr>
      </w:pPr>
      <w:r w:rsidRPr="00181C36">
        <w:rPr>
          <w:rFonts w:cstheme="minorHAnsi"/>
        </w:rPr>
        <w:t xml:space="preserve">Medicaid and CHIP </w:t>
      </w:r>
      <w:hyperlink r:id="rId23" w:history="1">
        <w:r w:rsidRPr="00181C36">
          <w:rPr>
            <w:rStyle w:val="Hyperlink"/>
            <w:rFonts w:cstheme="minorHAnsi"/>
          </w:rPr>
          <w:t>cover at-home tests</w:t>
        </w:r>
      </w:hyperlink>
      <w:r w:rsidRPr="00181C36">
        <w:rPr>
          <w:rFonts w:cstheme="minorHAnsi"/>
        </w:rPr>
        <w:t xml:space="preserve"> with no cost sharing, both for diagnostic and screening purposes. This means that along with covering tests meant to diagnose COVID-19, Medicaid and CHIP also cover at-home tests needed for return-to-school or return-to-work initiatives and </w:t>
      </w:r>
      <w:r>
        <w:rPr>
          <w:rFonts w:cstheme="minorHAnsi"/>
        </w:rPr>
        <w:t xml:space="preserve">to meet </w:t>
      </w:r>
      <w:r w:rsidRPr="00181C36">
        <w:rPr>
          <w:rFonts w:cstheme="minorHAnsi"/>
        </w:rPr>
        <w:t>travel requirements.</w:t>
      </w:r>
    </w:p>
    <w:p w14:paraId="209AEE45" w14:textId="0461BF2B" w:rsidR="00371435" w:rsidRPr="00181C36" w:rsidRDefault="00371435" w:rsidP="00371435">
      <w:pPr>
        <w:spacing w:before="240" w:line="240" w:lineRule="auto"/>
        <w:rPr>
          <w:rFonts w:cstheme="minorHAnsi"/>
        </w:rPr>
      </w:pPr>
      <w:r w:rsidRPr="00181C36">
        <w:rPr>
          <w:rFonts w:cstheme="minorHAnsi"/>
        </w:rPr>
        <w:t xml:space="preserve">States are allowed to set their own guidelines for what is required to get a test (for example— requiring a prescription). States are strongly encouraged to set any such guidelines in ways that do not establish barriers to accessing tests. Your state </w:t>
      </w:r>
      <w:hyperlink r:id="rId24" w:anchor="statemenu" w:history="1">
        <w:r w:rsidRPr="00181C36">
          <w:rPr>
            <w:rStyle w:val="Hyperlink"/>
            <w:rFonts w:cstheme="minorHAnsi"/>
          </w:rPr>
          <w:t>Medicai</w:t>
        </w:r>
        <w:r>
          <w:rPr>
            <w:rStyle w:val="Hyperlink"/>
            <w:rFonts w:cstheme="minorHAnsi"/>
          </w:rPr>
          <w:t>d/CHIP agency</w:t>
        </w:r>
      </w:hyperlink>
      <w:r w:rsidR="001826E9">
        <w:rPr>
          <w:rFonts w:cstheme="minorHAnsi"/>
        </w:rPr>
        <w:t xml:space="preserve"> ca</w:t>
      </w:r>
      <w:r w:rsidRPr="00181C36">
        <w:rPr>
          <w:rFonts w:cstheme="minorHAnsi"/>
        </w:rPr>
        <w:t>n provide information on specific requirements in your state.</w:t>
      </w:r>
    </w:p>
    <w:p w14:paraId="72B38BEE" w14:textId="245810B9" w:rsidR="00371435" w:rsidRPr="00181C36" w:rsidRDefault="00371435" w:rsidP="00371435">
      <w:pPr>
        <w:spacing w:before="240" w:line="240" w:lineRule="auto"/>
        <w:rPr>
          <w:rFonts w:ascii="Century Gothic" w:eastAsiaTheme="majorEastAsia" w:hAnsi="Century Gothic" w:cstheme="majorBidi"/>
          <w:color w:val="691B1D" w:themeColor="accent1" w:themeShade="BF"/>
          <w:sz w:val="24"/>
          <w:szCs w:val="24"/>
        </w:rPr>
      </w:pPr>
      <w:r>
        <w:rPr>
          <w:rFonts w:ascii="Century Gothic" w:eastAsiaTheme="majorEastAsia" w:hAnsi="Century Gothic" w:cstheme="majorBidi"/>
          <w:color w:val="691B1D" w:themeColor="accent1" w:themeShade="BF"/>
          <w:sz w:val="24"/>
          <w:szCs w:val="24"/>
        </w:rPr>
        <w:t xml:space="preserve">…are covered by </w:t>
      </w:r>
      <w:r w:rsidRPr="00181C36">
        <w:rPr>
          <w:rFonts w:ascii="Century Gothic" w:eastAsiaTheme="majorEastAsia" w:hAnsi="Century Gothic" w:cstheme="majorBidi"/>
          <w:color w:val="691B1D" w:themeColor="accent1" w:themeShade="BF"/>
          <w:sz w:val="24"/>
          <w:szCs w:val="24"/>
        </w:rPr>
        <w:t>Medicare</w:t>
      </w:r>
    </w:p>
    <w:p w14:paraId="6D0C1282" w14:textId="120A6F4B" w:rsidR="00371435" w:rsidRPr="00181C36" w:rsidRDefault="00371435" w:rsidP="00371435">
      <w:pPr>
        <w:spacing w:before="240" w:line="240" w:lineRule="auto"/>
        <w:rPr>
          <w:rFonts w:cstheme="minorHAnsi"/>
        </w:rPr>
      </w:pPr>
      <w:r w:rsidRPr="00181C36">
        <w:rPr>
          <w:rFonts w:cstheme="minorHAnsi"/>
        </w:rPr>
        <w:t xml:space="preserve">Medicare does not </w:t>
      </w:r>
      <w:r w:rsidR="00126588">
        <w:rPr>
          <w:rFonts w:cstheme="minorHAnsi"/>
        </w:rPr>
        <w:t>cover</w:t>
      </w:r>
      <w:r w:rsidRPr="00181C36">
        <w:rPr>
          <w:rFonts w:cstheme="minorHAnsi"/>
        </w:rPr>
        <w:t xml:space="preserve"> over-the-counter services or tests. </w:t>
      </w:r>
      <w:r w:rsidR="00F677B4">
        <w:rPr>
          <w:rFonts w:cstheme="minorHAnsi"/>
        </w:rPr>
        <w:t>However, b</w:t>
      </w:r>
      <w:r w:rsidRPr="00181C36">
        <w:rPr>
          <w:rFonts w:cstheme="minorHAnsi"/>
        </w:rPr>
        <w:t xml:space="preserve">ecause older people and people with disabilities </w:t>
      </w:r>
      <w:r w:rsidR="00126588">
        <w:rPr>
          <w:rFonts w:cstheme="minorHAnsi"/>
        </w:rPr>
        <w:t xml:space="preserve">face </w:t>
      </w:r>
      <w:r w:rsidRPr="00181C36">
        <w:rPr>
          <w:rFonts w:cstheme="minorHAnsi"/>
        </w:rPr>
        <w:t>highe</w:t>
      </w:r>
      <w:r w:rsidR="00126588">
        <w:rPr>
          <w:rFonts w:cstheme="minorHAnsi"/>
        </w:rPr>
        <w:t>r</w:t>
      </w:r>
      <w:r w:rsidRPr="00181C36">
        <w:rPr>
          <w:rFonts w:cstheme="minorHAnsi"/>
        </w:rPr>
        <w:t xml:space="preserve"> risk</w:t>
      </w:r>
      <w:r w:rsidR="00126588">
        <w:rPr>
          <w:rFonts w:cstheme="minorHAnsi"/>
        </w:rPr>
        <w:t>s</w:t>
      </w:r>
      <w:r w:rsidRPr="00181C36">
        <w:rPr>
          <w:rFonts w:cstheme="minorHAnsi"/>
        </w:rPr>
        <w:t xml:space="preserve"> f</w:t>
      </w:r>
      <w:r w:rsidR="00126588">
        <w:rPr>
          <w:rFonts w:cstheme="minorHAnsi"/>
        </w:rPr>
        <w:t>rom</w:t>
      </w:r>
      <w:r w:rsidRPr="00181C36">
        <w:rPr>
          <w:rFonts w:cstheme="minorHAnsi"/>
        </w:rPr>
        <w:t xml:space="preserve"> COVID</w:t>
      </w:r>
      <w:r w:rsidR="00F677B4">
        <w:rPr>
          <w:rFonts w:cstheme="minorHAnsi"/>
        </w:rPr>
        <w:t xml:space="preserve">-19, HHS </w:t>
      </w:r>
      <w:r w:rsidR="00126588">
        <w:rPr>
          <w:rFonts w:cstheme="minorHAnsi"/>
        </w:rPr>
        <w:t>i</w:t>
      </w:r>
      <w:r w:rsidR="00DC57FD">
        <w:rPr>
          <w:rFonts w:cstheme="minorHAnsi"/>
        </w:rPr>
        <w:t xml:space="preserve">s </w:t>
      </w:r>
      <w:hyperlink r:id="rId25" w:history="1">
        <w:r w:rsidRPr="00181C36">
          <w:rPr>
            <w:rStyle w:val="Hyperlink"/>
            <w:rFonts w:cstheme="minorHAnsi"/>
          </w:rPr>
          <w:t>launch</w:t>
        </w:r>
        <w:r w:rsidR="00126588">
          <w:rPr>
            <w:rStyle w:val="Hyperlink"/>
            <w:rFonts w:cstheme="minorHAnsi"/>
          </w:rPr>
          <w:t>ing</w:t>
        </w:r>
        <w:r w:rsidRPr="00181C36">
          <w:rPr>
            <w:rStyle w:val="Hyperlink"/>
            <w:rFonts w:cstheme="minorHAnsi"/>
          </w:rPr>
          <w:t xml:space="preserve"> a new program</w:t>
        </w:r>
      </w:hyperlink>
      <w:r w:rsidRPr="00181C36">
        <w:rPr>
          <w:rStyle w:val="Hyperlink"/>
          <w:rFonts w:cstheme="minorHAnsi"/>
        </w:rPr>
        <w:t xml:space="preserve"> </w:t>
      </w:r>
      <w:r w:rsidR="00F677B4">
        <w:rPr>
          <w:rFonts w:cstheme="minorHAnsi"/>
        </w:rPr>
        <w:t xml:space="preserve">that will allow people covered by </w:t>
      </w:r>
      <w:r w:rsidRPr="00181C36">
        <w:rPr>
          <w:rFonts w:cstheme="minorHAnsi"/>
        </w:rPr>
        <w:t>Medicare</w:t>
      </w:r>
      <w:r w:rsidR="00F677B4">
        <w:rPr>
          <w:rFonts w:cstheme="minorHAnsi"/>
        </w:rPr>
        <w:t xml:space="preserve"> </w:t>
      </w:r>
      <w:r w:rsidRPr="00181C36">
        <w:rPr>
          <w:rFonts w:cstheme="minorHAnsi"/>
        </w:rPr>
        <w:t>to get up to eight over-the-counter COVID-19 tests per month at no cost to them.</w:t>
      </w:r>
      <w:r w:rsidR="00F677B4">
        <w:rPr>
          <w:rFonts w:cstheme="minorHAnsi"/>
        </w:rPr>
        <w:t xml:space="preserve"> This program </w:t>
      </w:r>
      <w:r w:rsidR="004F3DB3">
        <w:rPr>
          <w:rFonts w:cstheme="minorHAnsi"/>
        </w:rPr>
        <w:t xml:space="preserve">is expected to be </w:t>
      </w:r>
      <w:r w:rsidR="00F677B4">
        <w:rPr>
          <w:rFonts w:cstheme="minorHAnsi"/>
        </w:rPr>
        <w:t xml:space="preserve">available in early </w:t>
      </w:r>
      <w:r w:rsidR="004F3DB3">
        <w:rPr>
          <w:rFonts w:cstheme="minorHAnsi"/>
        </w:rPr>
        <w:t>s</w:t>
      </w:r>
      <w:r w:rsidR="00F677B4">
        <w:rPr>
          <w:rFonts w:cstheme="minorHAnsi"/>
        </w:rPr>
        <w:t>pring 2022</w:t>
      </w:r>
      <w:r w:rsidR="00126588">
        <w:rPr>
          <w:rFonts w:cstheme="minorHAnsi"/>
        </w:rPr>
        <w:t xml:space="preserve">, as soon as Medicare can finish establishing and testing the new systems and processes required to make this unprecedented </w:t>
      </w:r>
      <w:r w:rsidRPr="00181C36">
        <w:rPr>
          <w:rFonts w:cstheme="minorHAnsi"/>
        </w:rPr>
        <w:t>program</w:t>
      </w:r>
      <w:r w:rsidR="00126588">
        <w:rPr>
          <w:rFonts w:cstheme="minorHAnsi"/>
        </w:rPr>
        <w:t xml:space="preserve"> possible. </w:t>
      </w:r>
      <w:r w:rsidRPr="00181C36">
        <w:rPr>
          <w:rFonts w:cstheme="minorHAnsi"/>
        </w:rPr>
        <w:t xml:space="preserve"> </w:t>
      </w:r>
    </w:p>
    <w:p w14:paraId="47F72EA8" w14:textId="2F63361A" w:rsidR="005038E2" w:rsidRDefault="00371435" w:rsidP="005038E2">
      <w:pPr>
        <w:spacing w:before="240" w:line="240" w:lineRule="auto"/>
        <w:rPr>
          <w:rFonts w:cstheme="minorHAnsi"/>
        </w:rPr>
      </w:pPr>
      <w:r w:rsidRPr="00181C36">
        <w:rPr>
          <w:rFonts w:cstheme="minorHAnsi"/>
        </w:rPr>
        <w:t xml:space="preserve">In the meantime, Medicare beneficiaries </w:t>
      </w:r>
      <w:r w:rsidR="00126588">
        <w:rPr>
          <w:rFonts w:cstheme="minorHAnsi"/>
        </w:rPr>
        <w:t xml:space="preserve">can </w:t>
      </w:r>
      <w:r w:rsidR="005038E2">
        <w:rPr>
          <w:rFonts w:cstheme="minorHAnsi"/>
        </w:rPr>
        <w:t>get a lab test for COVID-19 at no cost, if the test is o</w:t>
      </w:r>
      <w:r w:rsidRPr="00181C36">
        <w:rPr>
          <w:rFonts w:cstheme="minorHAnsi"/>
        </w:rPr>
        <w:t xml:space="preserve">rdered by </w:t>
      </w:r>
      <w:r w:rsidR="005038E2">
        <w:rPr>
          <w:rFonts w:cstheme="minorHAnsi"/>
        </w:rPr>
        <w:t xml:space="preserve">a doctor, non-physician practitioner (like a nurse practitioner), pharmacist, or other authorized </w:t>
      </w:r>
      <w:r w:rsidR="00126588">
        <w:rPr>
          <w:rFonts w:cstheme="minorHAnsi"/>
        </w:rPr>
        <w:t>health care</w:t>
      </w:r>
      <w:r w:rsidR="005038E2">
        <w:rPr>
          <w:rFonts w:cstheme="minorHAnsi"/>
        </w:rPr>
        <w:t xml:space="preserve"> professional. This means a </w:t>
      </w:r>
      <w:r w:rsidRPr="00181C36">
        <w:rPr>
          <w:rFonts w:cstheme="minorHAnsi"/>
        </w:rPr>
        <w:t>COVID</w:t>
      </w:r>
      <w:r w:rsidR="005038E2">
        <w:rPr>
          <w:rFonts w:cstheme="minorHAnsi"/>
        </w:rPr>
        <w:t>-19</w:t>
      </w:r>
      <w:r w:rsidRPr="00181C36">
        <w:rPr>
          <w:rFonts w:cstheme="minorHAnsi"/>
        </w:rPr>
        <w:t xml:space="preserve"> test performed at a drug store may be covered by Medicare. </w:t>
      </w:r>
      <w:r w:rsidR="005038E2">
        <w:rPr>
          <w:rFonts w:cstheme="minorHAnsi"/>
        </w:rPr>
        <w:t xml:space="preserve">In addition, </w:t>
      </w:r>
      <w:r w:rsidRPr="00181C36">
        <w:rPr>
          <w:rFonts w:cstheme="minorHAnsi"/>
        </w:rPr>
        <w:t xml:space="preserve">Medicare </w:t>
      </w:r>
      <w:r w:rsidR="005038E2">
        <w:rPr>
          <w:rFonts w:cstheme="minorHAnsi"/>
        </w:rPr>
        <w:t>will p</w:t>
      </w:r>
      <w:r w:rsidRPr="00181C36">
        <w:rPr>
          <w:rFonts w:cstheme="minorHAnsi"/>
        </w:rPr>
        <w:t xml:space="preserve">ay for one </w:t>
      </w:r>
      <w:r w:rsidR="005038E2">
        <w:rPr>
          <w:rFonts w:cstheme="minorHAnsi"/>
        </w:rPr>
        <w:t>test per year per</w:t>
      </w:r>
      <w:r w:rsidRPr="00181C36">
        <w:rPr>
          <w:rFonts w:cstheme="minorHAnsi"/>
        </w:rPr>
        <w:t xml:space="preserve">formed </w:t>
      </w:r>
      <w:r w:rsidR="005038E2">
        <w:rPr>
          <w:rFonts w:cstheme="minorHAnsi"/>
        </w:rPr>
        <w:t xml:space="preserve">by a lab </w:t>
      </w:r>
      <w:r w:rsidR="005038E2" w:rsidRPr="00181C36">
        <w:rPr>
          <w:rFonts w:cstheme="minorHAnsi"/>
          <w:i/>
          <w:iCs/>
        </w:rPr>
        <w:t>without an order</w:t>
      </w:r>
      <w:r w:rsidR="005038E2">
        <w:rPr>
          <w:rFonts w:cstheme="minorHAnsi"/>
        </w:rPr>
        <w:t xml:space="preserve"> from a </w:t>
      </w:r>
      <w:r w:rsidR="00126588">
        <w:rPr>
          <w:rFonts w:cstheme="minorHAnsi"/>
        </w:rPr>
        <w:t>health care</w:t>
      </w:r>
      <w:r w:rsidR="005038E2">
        <w:rPr>
          <w:rFonts w:cstheme="minorHAnsi"/>
        </w:rPr>
        <w:t xml:space="preserve"> professional. </w:t>
      </w:r>
      <w:r w:rsidRPr="00181C36">
        <w:rPr>
          <w:rFonts w:cstheme="minorHAnsi"/>
        </w:rPr>
        <w:t xml:space="preserve"> </w:t>
      </w:r>
    </w:p>
    <w:p w14:paraId="0D29C115" w14:textId="759E97AD" w:rsidR="005038E2" w:rsidRDefault="005038E2" w:rsidP="005038E2">
      <w:pPr>
        <w:spacing w:before="240" w:line="240" w:lineRule="auto"/>
        <w:rPr>
          <w:rFonts w:cstheme="minorHAnsi"/>
        </w:rPr>
      </w:pPr>
      <w:r w:rsidRPr="00B8042F">
        <w:rPr>
          <w:rFonts w:cstheme="minorHAnsi"/>
        </w:rPr>
        <w:t>Some Medicare Advantage plans already offer coverage and payment for at-home COVID-19 tests</w:t>
      </w:r>
      <w:r>
        <w:rPr>
          <w:rFonts w:cstheme="minorHAnsi"/>
        </w:rPr>
        <w:t>. If you are en</w:t>
      </w:r>
      <w:r w:rsidRPr="00B8042F">
        <w:rPr>
          <w:rFonts w:cstheme="minorHAnsi"/>
        </w:rPr>
        <w:t>rolled in Medicare Advantage</w:t>
      </w:r>
      <w:r>
        <w:rPr>
          <w:rFonts w:cstheme="minorHAnsi"/>
        </w:rPr>
        <w:t xml:space="preserve">, </w:t>
      </w:r>
      <w:r w:rsidRPr="00B8042F">
        <w:rPr>
          <w:rFonts w:cstheme="minorHAnsi"/>
        </w:rPr>
        <w:t xml:space="preserve">check with </w:t>
      </w:r>
      <w:r>
        <w:rPr>
          <w:rFonts w:cstheme="minorHAnsi"/>
        </w:rPr>
        <w:t xml:space="preserve">your </w:t>
      </w:r>
      <w:r w:rsidRPr="00B8042F">
        <w:rPr>
          <w:rFonts w:cstheme="minorHAnsi"/>
        </w:rPr>
        <w:t>plan</w:t>
      </w:r>
      <w:r>
        <w:rPr>
          <w:rFonts w:cstheme="minorHAnsi"/>
        </w:rPr>
        <w:t xml:space="preserve"> to determine coverage</w:t>
      </w:r>
      <w:r w:rsidRPr="00B8042F">
        <w:rPr>
          <w:rFonts w:cstheme="minorHAnsi"/>
        </w:rPr>
        <w:t>.</w:t>
      </w:r>
    </w:p>
    <w:p w14:paraId="2BF90E4A" w14:textId="50F438C5" w:rsidR="00D85188" w:rsidRPr="00D85188" w:rsidRDefault="005038E2" w:rsidP="00D85188">
      <w:r>
        <w:rPr>
          <w:rFonts w:cstheme="minorHAnsi"/>
        </w:rPr>
        <w:t xml:space="preserve">For help finding tests, </w:t>
      </w:r>
      <w:r w:rsidRPr="00FE336B">
        <w:rPr>
          <w:rFonts w:cstheme="minorHAnsi"/>
        </w:rPr>
        <w:t>call 1-800-Medicare</w:t>
      </w:r>
      <w:r>
        <w:rPr>
          <w:rFonts w:cstheme="minorHAnsi"/>
        </w:rPr>
        <w:t>.</w:t>
      </w:r>
    </w:p>
    <w:sectPr w:rsidR="00D85188" w:rsidRPr="00D85188" w:rsidSect="00C578F6">
      <w:headerReference w:type="default" r:id="rId26"/>
      <w:footerReference w:type="default" r:id="rId27"/>
      <w:headerReference w:type="first" r:id="rId28"/>
      <w:footerReference w:type="first" r:id="rId29"/>
      <w:pgSz w:w="12240" w:h="15840"/>
      <w:pgMar w:top="1270" w:right="720" w:bottom="144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B4FD6" w14:textId="77777777" w:rsidR="00026EC6" w:rsidRDefault="00026EC6" w:rsidP="00944993">
      <w:pPr>
        <w:spacing w:after="0" w:line="240" w:lineRule="auto"/>
      </w:pPr>
      <w:r>
        <w:separator/>
      </w:r>
    </w:p>
  </w:endnote>
  <w:endnote w:type="continuationSeparator" w:id="0">
    <w:p w14:paraId="7B73169B" w14:textId="77777777" w:rsidR="00026EC6" w:rsidRDefault="00026EC6" w:rsidP="0094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7D30" w14:textId="1917E93A" w:rsidR="00944993" w:rsidRDefault="00944993" w:rsidP="00CF0395">
    <w:pPr>
      <w:pStyle w:val="Footer"/>
      <w:ind w:hanging="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5B160F" wp14:editId="4D33EABF">
          <wp:simplePos x="0" y="0"/>
          <wp:positionH relativeFrom="column">
            <wp:posOffset>-457200</wp:posOffset>
          </wp:positionH>
          <wp:positionV relativeFrom="paragraph">
            <wp:posOffset>-2362835</wp:posOffset>
          </wp:positionV>
          <wp:extent cx="7771440" cy="2532380"/>
          <wp:effectExtent l="0" t="0" r="1270" b="1270"/>
          <wp:wrapNone/>
          <wp:docPr id="258" name="Picture 25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ooterIma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0"/>
                  <a:stretch/>
                </pic:blipFill>
                <pic:spPr bwMode="auto">
                  <a:xfrm>
                    <a:off x="0" y="0"/>
                    <a:ext cx="7771440" cy="2532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5B60" w14:textId="262A1FC3" w:rsidR="003364C4" w:rsidRDefault="003364C4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9113948" wp14:editId="32B53FCA">
          <wp:simplePos x="0" y="0"/>
          <wp:positionH relativeFrom="column">
            <wp:posOffset>-457200</wp:posOffset>
          </wp:positionH>
          <wp:positionV relativeFrom="paragraph">
            <wp:posOffset>-2355850</wp:posOffset>
          </wp:positionV>
          <wp:extent cx="7771440" cy="2532380"/>
          <wp:effectExtent l="0" t="0" r="1270" b="1270"/>
          <wp:wrapNone/>
          <wp:docPr id="260" name="Picture 26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ooterIma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0"/>
                  <a:stretch/>
                </pic:blipFill>
                <pic:spPr bwMode="auto">
                  <a:xfrm>
                    <a:off x="0" y="0"/>
                    <a:ext cx="7771440" cy="2532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8679C" w14:textId="77777777" w:rsidR="00026EC6" w:rsidRDefault="00026EC6" w:rsidP="00944993">
      <w:pPr>
        <w:spacing w:after="0" w:line="240" w:lineRule="auto"/>
      </w:pPr>
      <w:r>
        <w:separator/>
      </w:r>
    </w:p>
  </w:footnote>
  <w:footnote w:type="continuationSeparator" w:id="0">
    <w:p w14:paraId="16C7ACFD" w14:textId="77777777" w:rsidR="00026EC6" w:rsidRDefault="00026EC6" w:rsidP="00944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AE17" w14:textId="45C0E176" w:rsidR="00944993" w:rsidRDefault="00944993" w:rsidP="00CF0395">
    <w:pPr>
      <w:pStyle w:val="Header"/>
      <w:ind w:hanging="720"/>
    </w:pPr>
  </w:p>
  <w:p w14:paraId="117D1F58" w14:textId="09711D42" w:rsidR="00E215C7" w:rsidRPr="003364C4" w:rsidRDefault="00CB3E17" w:rsidP="00C578F6">
    <w:pPr>
      <w:pStyle w:val="Header"/>
      <w:ind w:hanging="720"/>
      <w:jc w:val="right"/>
      <w:rPr>
        <w:rFonts w:ascii="Century Gothic" w:hAnsi="Century Gothic" w:cstheme="majorHAnsi"/>
        <w:color w:val="461214" w:themeColor="accent1" w:themeShade="80"/>
        <w:sz w:val="18"/>
        <w:szCs w:val="18"/>
      </w:rPr>
    </w:pPr>
    <w:r w:rsidRPr="003364C4">
      <w:rPr>
        <w:rFonts w:ascii="Century Gothic" w:hAnsi="Century Gothic" w:cstheme="majorHAnsi"/>
        <w:color w:val="461214" w:themeColor="accent1" w:themeShade="80"/>
        <w:sz w:val="18"/>
        <w:szCs w:val="18"/>
      </w:rPr>
      <w:t>ACL</w:t>
    </w:r>
    <w:r w:rsidR="00E215C7" w:rsidRPr="003364C4">
      <w:rPr>
        <w:rFonts w:ascii="Century Gothic" w:hAnsi="Century Gothic" w:cstheme="majorHAnsi"/>
        <w:color w:val="461214" w:themeColor="accent1" w:themeShade="80"/>
        <w:sz w:val="18"/>
        <w:szCs w:val="18"/>
      </w:rPr>
      <w:t xml:space="preserve"> COVID-19 Response</w:t>
    </w:r>
    <w:r w:rsidRPr="003364C4">
      <w:rPr>
        <w:rFonts w:ascii="Century Gothic" w:hAnsi="Century Gothic" w:cstheme="majorHAnsi"/>
        <w:color w:val="461214" w:themeColor="accent1" w:themeShade="80"/>
        <w:sz w:val="18"/>
        <w:szCs w:val="18"/>
      </w:rPr>
      <w:t xml:space="preserve"> · </w:t>
    </w:r>
    <w:r w:rsidR="00C51798">
      <w:rPr>
        <w:rFonts w:ascii="Century Gothic" w:hAnsi="Century Gothic" w:cstheme="majorHAnsi"/>
        <w:color w:val="461214" w:themeColor="accent1" w:themeShade="80"/>
        <w:sz w:val="18"/>
        <w:szCs w:val="18"/>
      </w:rPr>
      <w:t>Insurance Coverage for At-home Tests</w:t>
    </w:r>
    <w:r w:rsidR="00D931F3" w:rsidRPr="003364C4">
      <w:rPr>
        <w:rFonts w:ascii="Century Gothic" w:hAnsi="Century Gothic" w:cstheme="majorHAnsi"/>
        <w:color w:val="461214" w:themeColor="accent1" w:themeShade="80"/>
        <w:sz w:val="18"/>
        <w:szCs w:val="18"/>
      </w:rPr>
      <w:t xml:space="preserve">· Page </w:t>
    </w:r>
    <w:r w:rsidR="006C5FA0" w:rsidRPr="003364C4">
      <w:rPr>
        <w:rFonts w:ascii="Century Gothic" w:hAnsi="Century Gothic" w:cstheme="majorHAnsi"/>
        <w:color w:val="461214" w:themeColor="accent1" w:themeShade="80"/>
        <w:sz w:val="18"/>
        <w:szCs w:val="18"/>
      </w:rPr>
      <w:fldChar w:fldCharType="begin"/>
    </w:r>
    <w:r w:rsidR="006C5FA0" w:rsidRPr="003364C4">
      <w:rPr>
        <w:rFonts w:ascii="Century Gothic" w:hAnsi="Century Gothic" w:cstheme="majorHAnsi"/>
        <w:color w:val="461214" w:themeColor="accent1" w:themeShade="80"/>
        <w:sz w:val="18"/>
        <w:szCs w:val="18"/>
      </w:rPr>
      <w:instrText xml:space="preserve"> PAGE   \* MERGEFORMAT </w:instrText>
    </w:r>
    <w:r w:rsidR="006C5FA0" w:rsidRPr="003364C4">
      <w:rPr>
        <w:rFonts w:ascii="Century Gothic" w:hAnsi="Century Gothic" w:cstheme="majorHAnsi"/>
        <w:color w:val="461214" w:themeColor="accent1" w:themeShade="80"/>
        <w:sz w:val="18"/>
        <w:szCs w:val="18"/>
      </w:rPr>
      <w:fldChar w:fldCharType="separate"/>
    </w:r>
    <w:r w:rsidR="00236A1B">
      <w:rPr>
        <w:rFonts w:ascii="Century Gothic" w:hAnsi="Century Gothic" w:cstheme="majorHAnsi"/>
        <w:noProof/>
        <w:color w:val="461214" w:themeColor="accent1" w:themeShade="80"/>
        <w:sz w:val="18"/>
        <w:szCs w:val="18"/>
      </w:rPr>
      <w:t>2</w:t>
    </w:r>
    <w:r w:rsidR="006C5FA0" w:rsidRPr="003364C4">
      <w:rPr>
        <w:rFonts w:ascii="Century Gothic" w:hAnsi="Century Gothic" w:cstheme="majorHAnsi"/>
        <w:noProof/>
        <w:color w:val="461214" w:themeColor="accent1" w:themeShade="80"/>
        <w:sz w:val="18"/>
        <w:szCs w:val="18"/>
      </w:rPr>
      <w:fldChar w:fldCharType="end"/>
    </w:r>
    <w:r w:rsidR="00D931F3" w:rsidRPr="003364C4">
      <w:rPr>
        <w:rFonts w:ascii="Century Gothic" w:hAnsi="Century Gothic" w:cstheme="majorHAnsi"/>
        <w:color w:val="461214" w:themeColor="accent1" w:themeShade="80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4E8E" w14:textId="1C820FB3" w:rsidR="00A01C01" w:rsidRDefault="00A01C01" w:rsidP="00A01C01">
    <w:pPr>
      <w:pStyle w:val="Header"/>
      <w:ind w:hanging="720"/>
    </w:pPr>
    <w:r>
      <w:rPr>
        <w:noProof/>
      </w:rPr>
      <w:drawing>
        <wp:inline distT="0" distB="0" distL="0" distR="0" wp14:anchorId="44A0F89B" wp14:editId="6AEBA5D2">
          <wp:extent cx="7772400" cy="1452194"/>
          <wp:effectExtent l="0" t="0" r="0" b="0"/>
          <wp:docPr id="259" name="Picture 259" descr="Administration for Community Living COVID-19 Response. ACL.gov/COVID-19. ACL is an operating division of the U.S. Department of Health and Human Service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theadCOVID19Respons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04" b="12387"/>
                  <a:stretch/>
                </pic:blipFill>
                <pic:spPr bwMode="auto">
                  <a:xfrm>
                    <a:off x="0" y="0"/>
                    <a:ext cx="7772400" cy="14521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6C1555"/>
    <w:multiLevelType w:val="hybridMultilevel"/>
    <w:tmpl w:val="508603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3E2FE3"/>
    <w:multiLevelType w:val="multilevel"/>
    <w:tmpl w:val="C7FA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80D9D"/>
    <w:multiLevelType w:val="hybridMultilevel"/>
    <w:tmpl w:val="77CC389A"/>
    <w:lvl w:ilvl="0" w:tplc="B0CE62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77F2B"/>
    <w:multiLevelType w:val="hybridMultilevel"/>
    <w:tmpl w:val="DC74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4698F"/>
    <w:multiLevelType w:val="hybridMultilevel"/>
    <w:tmpl w:val="4182A976"/>
    <w:lvl w:ilvl="0" w:tplc="9E92C7E0">
      <w:numFmt w:val="bullet"/>
      <w:pStyle w:val="ListParagraph"/>
      <w:lvlText w:val="•"/>
      <w:lvlJc w:val="left"/>
      <w:pPr>
        <w:ind w:left="720" w:hanging="360"/>
      </w:pPr>
      <w:rPr>
        <w:rFonts w:ascii="Calibri" w:hAnsi="Calibri" w:hint="default"/>
        <w:color w:val="8D2428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93"/>
    <w:rsid w:val="00001311"/>
    <w:rsid w:val="00026EC6"/>
    <w:rsid w:val="00041940"/>
    <w:rsid w:val="000E7A85"/>
    <w:rsid w:val="00116C89"/>
    <w:rsid w:val="00126588"/>
    <w:rsid w:val="00131E50"/>
    <w:rsid w:val="00181C36"/>
    <w:rsid w:val="001826E9"/>
    <w:rsid w:val="001C2A81"/>
    <w:rsid w:val="001D6AFE"/>
    <w:rsid w:val="00236A1B"/>
    <w:rsid w:val="0028282F"/>
    <w:rsid w:val="0028369D"/>
    <w:rsid w:val="002D6AB7"/>
    <w:rsid w:val="002E3B47"/>
    <w:rsid w:val="002E57B5"/>
    <w:rsid w:val="002F76B9"/>
    <w:rsid w:val="00321C6E"/>
    <w:rsid w:val="003364C4"/>
    <w:rsid w:val="00371435"/>
    <w:rsid w:val="0038181C"/>
    <w:rsid w:val="003C152C"/>
    <w:rsid w:val="003D6E07"/>
    <w:rsid w:val="003F3BD8"/>
    <w:rsid w:val="00425DA8"/>
    <w:rsid w:val="00440037"/>
    <w:rsid w:val="004800DD"/>
    <w:rsid w:val="004C1CC9"/>
    <w:rsid w:val="004F3DB3"/>
    <w:rsid w:val="005038E2"/>
    <w:rsid w:val="00551776"/>
    <w:rsid w:val="005645DE"/>
    <w:rsid w:val="005C1FE3"/>
    <w:rsid w:val="005E73E2"/>
    <w:rsid w:val="006806E5"/>
    <w:rsid w:val="006A20AB"/>
    <w:rsid w:val="006C5FA0"/>
    <w:rsid w:val="00782AEA"/>
    <w:rsid w:val="007B60DD"/>
    <w:rsid w:val="00847A18"/>
    <w:rsid w:val="008C4C77"/>
    <w:rsid w:val="00944993"/>
    <w:rsid w:val="0097176C"/>
    <w:rsid w:val="009E7426"/>
    <w:rsid w:val="00A01C01"/>
    <w:rsid w:val="00B00A1E"/>
    <w:rsid w:val="00B135F1"/>
    <w:rsid w:val="00B67174"/>
    <w:rsid w:val="00BB78A4"/>
    <w:rsid w:val="00C51798"/>
    <w:rsid w:val="00C5571F"/>
    <w:rsid w:val="00C578F6"/>
    <w:rsid w:val="00CB3E17"/>
    <w:rsid w:val="00CE132A"/>
    <w:rsid w:val="00CF0395"/>
    <w:rsid w:val="00D07DF7"/>
    <w:rsid w:val="00D11A4D"/>
    <w:rsid w:val="00D31E2E"/>
    <w:rsid w:val="00D51848"/>
    <w:rsid w:val="00D85188"/>
    <w:rsid w:val="00D931F3"/>
    <w:rsid w:val="00DC57FD"/>
    <w:rsid w:val="00E215C7"/>
    <w:rsid w:val="00E8435D"/>
    <w:rsid w:val="00E9369E"/>
    <w:rsid w:val="00EF17B5"/>
    <w:rsid w:val="00F01057"/>
    <w:rsid w:val="00F04978"/>
    <w:rsid w:val="00F20C51"/>
    <w:rsid w:val="00F22893"/>
    <w:rsid w:val="00F677B4"/>
    <w:rsid w:val="00F8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E18DBC"/>
  <w15:chartTrackingRefBased/>
  <w15:docId w15:val="{20BA9E01-28CC-4807-AD0F-3D85B401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C89"/>
  </w:style>
  <w:style w:type="paragraph" w:styleId="Heading1">
    <w:name w:val="heading 1"/>
    <w:basedOn w:val="Normal"/>
    <w:next w:val="Normal"/>
    <w:link w:val="Heading1Char"/>
    <w:uiPriority w:val="9"/>
    <w:qFormat/>
    <w:rsid w:val="00F22893"/>
    <w:pPr>
      <w:keepNext/>
      <w:keepLines/>
      <w:spacing w:before="400" w:after="40" w:line="240" w:lineRule="auto"/>
      <w:outlineLvl w:val="0"/>
    </w:pPr>
    <w:rPr>
      <w:rFonts w:ascii="Century Gothic" w:eastAsiaTheme="majorEastAsia" w:hAnsi="Century Gothic" w:cstheme="majorBidi"/>
      <w:b/>
      <w:bCs/>
      <w:color w:val="8D2428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76C"/>
    <w:pPr>
      <w:keepNext/>
      <w:keepLines/>
      <w:spacing w:before="240" w:after="60" w:line="240" w:lineRule="auto"/>
      <w:outlineLvl w:val="1"/>
    </w:pPr>
    <w:rPr>
      <w:rFonts w:ascii="Century Gothic" w:eastAsiaTheme="majorEastAsia" w:hAnsi="Century Gothic" w:cstheme="majorBidi"/>
      <w:color w:val="691B1D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188"/>
    <w:pPr>
      <w:keepNext/>
      <w:keepLines/>
      <w:spacing w:before="120" w:after="40" w:line="240" w:lineRule="auto"/>
      <w:outlineLvl w:val="2"/>
    </w:pPr>
    <w:rPr>
      <w:rFonts w:ascii="Century Gothic" w:eastAsiaTheme="majorEastAsia" w:hAnsi="Century Gothic" w:cstheme="majorBidi"/>
      <w:i/>
      <w:iCs/>
      <w:color w:val="691B1D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C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91B1D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C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691B1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C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6121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C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6121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6C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6121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6C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6121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993"/>
  </w:style>
  <w:style w:type="paragraph" w:styleId="Footer">
    <w:name w:val="footer"/>
    <w:basedOn w:val="Normal"/>
    <w:link w:val="FooterChar"/>
    <w:uiPriority w:val="99"/>
    <w:unhideWhenUsed/>
    <w:rsid w:val="00944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993"/>
  </w:style>
  <w:style w:type="character" w:customStyle="1" w:styleId="Heading1Char">
    <w:name w:val="Heading 1 Char"/>
    <w:basedOn w:val="DefaultParagraphFont"/>
    <w:link w:val="Heading1"/>
    <w:uiPriority w:val="9"/>
    <w:rsid w:val="00F22893"/>
    <w:rPr>
      <w:rFonts w:ascii="Century Gothic" w:eastAsiaTheme="majorEastAsia" w:hAnsi="Century Gothic" w:cstheme="majorBidi"/>
      <w:b/>
      <w:bCs/>
      <w:color w:val="8D2428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176C"/>
    <w:rPr>
      <w:rFonts w:ascii="Century Gothic" w:eastAsiaTheme="majorEastAsia" w:hAnsi="Century Gothic" w:cstheme="majorBidi"/>
      <w:color w:val="691B1D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85188"/>
    <w:rPr>
      <w:rFonts w:ascii="Century Gothic" w:eastAsiaTheme="majorEastAsia" w:hAnsi="Century Gothic" w:cstheme="majorBidi"/>
      <w:i/>
      <w:iCs/>
      <w:color w:val="691B1D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C89"/>
    <w:rPr>
      <w:rFonts w:asciiTheme="majorHAnsi" w:eastAsiaTheme="majorEastAsia" w:hAnsiTheme="majorHAnsi" w:cstheme="majorBidi"/>
      <w:color w:val="691B1D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C89"/>
    <w:rPr>
      <w:rFonts w:asciiTheme="majorHAnsi" w:eastAsiaTheme="majorEastAsia" w:hAnsiTheme="majorHAnsi" w:cstheme="majorBidi"/>
      <w:caps/>
      <w:color w:val="691B1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C89"/>
    <w:rPr>
      <w:rFonts w:asciiTheme="majorHAnsi" w:eastAsiaTheme="majorEastAsia" w:hAnsiTheme="majorHAnsi" w:cstheme="majorBidi"/>
      <w:i/>
      <w:iCs/>
      <w:caps/>
      <w:color w:val="46121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C89"/>
    <w:rPr>
      <w:rFonts w:asciiTheme="majorHAnsi" w:eastAsiaTheme="majorEastAsia" w:hAnsiTheme="majorHAnsi" w:cstheme="majorBidi"/>
      <w:b/>
      <w:bCs/>
      <w:color w:val="46121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6C89"/>
    <w:rPr>
      <w:rFonts w:asciiTheme="majorHAnsi" w:eastAsiaTheme="majorEastAsia" w:hAnsiTheme="majorHAnsi" w:cstheme="majorBidi"/>
      <w:b/>
      <w:bCs/>
      <w:i/>
      <w:iCs/>
      <w:color w:val="46121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6C89"/>
    <w:rPr>
      <w:rFonts w:asciiTheme="majorHAnsi" w:eastAsiaTheme="majorEastAsia" w:hAnsiTheme="majorHAnsi" w:cstheme="majorBidi"/>
      <w:i/>
      <w:iCs/>
      <w:color w:val="46121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6C89"/>
    <w:pPr>
      <w:spacing w:line="240" w:lineRule="auto"/>
    </w:pPr>
    <w:rPr>
      <w:b/>
      <w:bCs/>
      <w:smallCaps/>
      <w:color w:val="2B2B2B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01C01"/>
    <w:pPr>
      <w:spacing w:before="360" w:after="0" w:line="204" w:lineRule="auto"/>
      <w:contextualSpacing/>
    </w:pPr>
    <w:rPr>
      <w:rFonts w:ascii="Century Gothic" w:eastAsiaTheme="majorEastAsia" w:hAnsi="Century Gothic" w:cstheme="majorBidi"/>
      <w:caps/>
      <w:color w:val="2B2B2B" w:themeColor="text2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01C01"/>
    <w:rPr>
      <w:rFonts w:ascii="Century Gothic" w:eastAsiaTheme="majorEastAsia" w:hAnsi="Century Gothic" w:cstheme="majorBidi"/>
      <w:caps/>
      <w:color w:val="2B2B2B" w:themeColor="text2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3B47"/>
    <w:pPr>
      <w:numPr>
        <w:ilvl w:val="1"/>
      </w:numPr>
      <w:spacing w:after="240" w:line="240" w:lineRule="auto"/>
    </w:pPr>
    <w:rPr>
      <w:rFonts w:ascii="Century Gothic" w:eastAsiaTheme="majorEastAsia" w:hAnsi="Century Gothic" w:cstheme="majorBidi"/>
      <w:color w:val="8D2428" w:themeColor="accent1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3B47"/>
    <w:rPr>
      <w:rFonts w:ascii="Century Gothic" w:eastAsiaTheme="majorEastAsia" w:hAnsi="Century Gothic" w:cstheme="majorBidi"/>
      <w:color w:val="8D2428" w:themeColor="accent1"/>
      <w:spacing w:val="20"/>
      <w:sz w:val="24"/>
      <w:szCs w:val="24"/>
    </w:rPr>
  </w:style>
  <w:style w:type="character" w:styleId="Strong">
    <w:name w:val="Strong"/>
    <w:basedOn w:val="DefaultParagraphFont"/>
    <w:uiPriority w:val="22"/>
    <w:qFormat/>
    <w:rsid w:val="00116C89"/>
    <w:rPr>
      <w:b/>
      <w:bCs/>
    </w:rPr>
  </w:style>
  <w:style w:type="character" w:styleId="Emphasis">
    <w:name w:val="Emphasis"/>
    <w:basedOn w:val="DefaultParagraphFont"/>
    <w:uiPriority w:val="20"/>
    <w:qFormat/>
    <w:rsid w:val="00116C89"/>
    <w:rPr>
      <w:i/>
      <w:iCs/>
    </w:rPr>
  </w:style>
  <w:style w:type="paragraph" w:styleId="NoSpacing">
    <w:name w:val="No Spacing"/>
    <w:uiPriority w:val="1"/>
    <w:qFormat/>
    <w:rsid w:val="00116C8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C4C77"/>
    <w:pPr>
      <w:pBdr>
        <w:left w:val="single" w:sz="4" w:space="4" w:color="8A1C1D" w:themeColor="accent2" w:themeShade="80"/>
      </w:pBdr>
      <w:spacing w:after="60" w:line="240" w:lineRule="auto"/>
      <w:ind w:left="720"/>
    </w:pPr>
    <w:rPr>
      <w:rFonts w:asciiTheme="majorHAnsi" w:hAnsiTheme="majorHAnsi" w:cstheme="majorHAnsi"/>
      <w:color w:val="8A1C1D" w:themeColor="accent2" w:themeShade="8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C4C77"/>
    <w:rPr>
      <w:rFonts w:asciiTheme="majorHAnsi" w:hAnsiTheme="majorHAnsi" w:cstheme="majorHAnsi"/>
      <w:color w:val="8A1C1D" w:themeColor="accent2" w:themeShade="8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6C8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B2B2B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6C89"/>
    <w:rPr>
      <w:rFonts w:asciiTheme="majorHAnsi" w:eastAsiaTheme="majorEastAsia" w:hAnsiTheme="majorHAnsi" w:cstheme="majorBidi"/>
      <w:color w:val="2B2B2B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C1FE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16C8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16C8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16C89"/>
    <w:rPr>
      <w:b/>
      <w:bCs/>
      <w:smallCaps/>
      <w:color w:val="2B2B2B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16C8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C8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07DF7"/>
    <w:rPr>
      <w:color w:val="0000FF"/>
      <w:u w:val="single"/>
    </w:rPr>
  </w:style>
  <w:style w:type="paragraph" w:styleId="ListParagraph">
    <w:name w:val="List Paragraph"/>
    <w:basedOn w:val="NoSpacing"/>
    <w:uiPriority w:val="34"/>
    <w:qFormat/>
    <w:rsid w:val="00F22893"/>
    <w:pPr>
      <w:numPr>
        <w:numId w:val="3"/>
      </w:numPr>
      <w:ind w:left="540" w:hanging="270"/>
    </w:pPr>
  </w:style>
  <w:style w:type="character" w:styleId="FollowedHyperlink">
    <w:name w:val="FollowedHyperlink"/>
    <w:basedOn w:val="DefaultParagraphFont"/>
    <w:uiPriority w:val="99"/>
    <w:semiHidden/>
    <w:unhideWhenUsed/>
    <w:rsid w:val="0028369D"/>
    <w:rPr>
      <w:color w:val="9CC3E5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69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571F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571F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571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557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E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71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435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435"/>
    <w:rPr>
      <w:rFonts w:eastAsiaTheme="minorHAnsi"/>
      <w:sz w:val="20"/>
      <w:szCs w:val="20"/>
    </w:rPr>
  </w:style>
  <w:style w:type="paragraph" w:customStyle="1" w:styleId="Default">
    <w:name w:val="Default"/>
    <w:rsid w:val="0037143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AFE"/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AFE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26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tel:1-800-232-0233" TargetMode="External"/><Relationship Id="rId18" Type="http://schemas.openxmlformats.org/officeDocument/2006/relationships/hyperlink" Target="https://www.hhs.gov/coronavirus/community-based-testing-sites/index.html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ms.gov/files/document/11022-faqs-otc-testing-guidance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ovidtests.gov" TargetMode="External"/><Relationship Id="rId17" Type="http://schemas.openxmlformats.org/officeDocument/2006/relationships/hyperlink" Target="https://www.hrsa.gov/coronavirus/testing-supplies" TargetMode="External"/><Relationship Id="rId25" Type="http://schemas.openxmlformats.org/officeDocument/2006/relationships/hyperlink" Target="https://www.cms.gov/files/document/covid-19-over-counter-otc-tests-medicare-frequently-asked-question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l.gov/dial" TargetMode="External"/><Relationship Id="rId20" Type="http://schemas.openxmlformats.org/officeDocument/2006/relationships/hyperlink" Target="https://data.cdc.gov/Administrative/Claims-Reimbursement-to-Health-Care-Providers-and-/rksx-33p3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hitehouse.gov/briefing-room/statements-releases/2022/01/14/fact-sheet-the-biden-administration-to-begin-distributing-at-home-rapid-covid-19-tests-to-americans-for-free/" TargetMode="External"/><Relationship Id="rId24" Type="http://schemas.openxmlformats.org/officeDocument/2006/relationships/hyperlink" Target="https://www.medicaid.gov/about-us/beneficiary-resources/index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ldercare.acl.gov/Public/Index.aspx" TargetMode="External"/><Relationship Id="rId23" Type="http://schemas.openxmlformats.org/officeDocument/2006/relationships/hyperlink" Target="https://www.medicaid.gov/federal-policy-guidance/downloads/sho-21-003.pdf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hhs.gov/coronavirus/covid-19-care-uninsured-individuals/index.html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tel:1-888-720-7489" TargetMode="External"/><Relationship Id="rId22" Type="http://schemas.openxmlformats.org/officeDocument/2006/relationships/hyperlink" Target="https://www.dol.gov/sites/dolgov/files/EBSA/about-ebsa/our-activities/resource-center/faqs/aca-part-51.pdf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OVID-19">
      <a:dk1>
        <a:sysClr val="windowText" lastClr="000000"/>
      </a:dk1>
      <a:lt1>
        <a:sysClr val="window" lastClr="FFFFFF"/>
      </a:lt1>
      <a:dk2>
        <a:srgbClr val="2B2B2B"/>
      </a:dk2>
      <a:lt2>
        <a:srgbClr val="E7E6E6"/>
      </a:lt2>
      <a:accent1>
        <a:srgbClr val="8D2428"/>
      </a:accent1>
      <a:accent2>
        <a:srgbClr val="E16D6E"/>
      </a:accent2>
      <a:accent3>
        <a:srgbClr val="C5C1C2"/>
      </a:accent3>
      <a:accent4>
        <a:srgbClr val="DF8B69"/>
      </a:accent4>
      <a:accent5>
        <a:srgbClr val="E1F987"/>
      </a:accent5>
      <a:accent6>
        <a:srgbClr val="954F72"/>
      </a:accent6>
      <a:hlink>
        <a:srgbClr val="2E75B5"/>
      </a:hlink>
      <a:folHlink>
        <a:srgbClr val="9CC3E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3" ma:contentTypeDescription="Create a new document." ma:contentTypeScope="" ma:versionID="f3c6dfa6f33e36f36ec970bcfc5b2462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19f234ec27d71a03d6cbea60f146ba36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DC804-0777-4E0D-8026-3A1A7BD26F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D3442B-1472-4387-891A-1215A651A378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ea20a885-74d7-48f3-8484-9606ca1e6fc6"/>
    <ds:schemaRef ds:uri="http://schemas.microsoft.com/office/2006/metadata/properties"/>
    <ds:schemaRef ds:uri="http://purl.org/dc/terms/"/>
    <ds:schemaRef ds:uri="5a4b1bcb-7f27-4b5a-8fd6-c9b520912dc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BC484B-DFB6-4900-997D-F8FCBE7F49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887E35-F39B-44A6-9431-81A23C618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0a885-74d7-48f3-8484-9606ca1e6fc6"/>
    <ds:schemaRef ds:uri="5a4b1bcb-7f27-4b5a-8fd6-c9b520912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ACL COVID-19 Response</vt:lpstr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ACL COVID-19 | Insurance Coverage for At-home Tests</dc:title>
  <dc:subject/>
  <dc:creator>Administration for Community Living</dc:creator>
  <cp:keywords/>
  <dc:description/>
  <cp:lastModifiedBy>Christine Hubbard</cp:lastModifiedBy>
  <cp:revision>8</cp:revision>
  <dcterms:created xsi:type="dcterms:W3CDTF">2022-02-14T20:56:00Z</dcterms:created>
  <dcterms:modified xsi:type="dcterms:W3CDTF">2022-02-15T22:52:00Z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0x010100281237F8D0945B439A5431E789F0EEE3</vt:lpwstr>
  </property>
</Properties>
</file>