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0B89D" w14:textId="77777777" w:rsidR="00A0241E" w:rsidRPr="00575D66" w:rsidRDefault="00A0241E">
      <w:pPr>
        <w:ind w:left="4320" w:firstLine="720"/>
        <w:jc w:val="center"/>
        <w:rPr>
          <w:sz w:val="96"/>
          <w:szCs w:val="96"/>
          <w:highlight w:val="yellow"/>
        </w:rPr>
      </w:pPr>
      <w:bookmarkStart w:id="0" w:name="_Toc248903638"/>
    </w:p>
    <w:p w14:paraId="2A075533" w14:textId="77777777" w:rsidR="00A0241E" w:rsidRPr="00575D66" w:rsidRDefault="00A0241E">
      <w:pPr>
        <w:ind w:left="4320" w:firstLine="720"/>
        <w:jc w:val="center"/>
        <w:rPr>
          <w:sz w:val="96"/>
          <w:szCs w:val="96"/>
          <w:highlight w:val="yellow"/>
        </w:rPr>
      </w:pPr>
    </w:p>
    <w:p w14:paraId="765C4A3C" w14:textId="77777777" w:rsidR="00A0241E" w:rsidRPr="00C57C0E" w:rsidRDefault="00A0241E" w:rsidP="00C57C0E">
      <w:pPr>
        <w:pStyle w:val="Title"/>
        <w:rPr>
          <w:sz w:val="40"/>
          <w:szCs w:val="28"/>
        </w:rPr>
      </w:pPr>
      <w:bookmarkStart w:id="1" w:name="_Toc248903636"/>
      <w:r w:rsidRPr="00C57C0E">
        <w:rPr>
          <w:sz w:val="40"/>
          <w:szCs w:val="28"/>
        </w:rPr>
        <w:t xml:space="preserve">U.S. Administration </w:t>
      </w:r>
      <w:r w:rsidR="00134DF9" w:rsidRPr="00C57C0E">
        <w:rPr>
          <w:sz w:val="40"/>
          <w:szCs w:val="28"/>
        </w:rPr>
        <w:t>for Community Living</w:t>
      </w:r>
      <w:bookmarkEnd w:id="1"/>
    </w:p>
    <w:p w14:paraId="4D98CF4A" w14:textId="77777777" w:rsidR="00A0241E" w:rsidRPr="00C57C0E" w:rsidRDefault="00A0241E" w:rsidP="00C57C0E">
      <w:pPr>
        <w:pStyle w:val="Title"/>
        <w:rPr>
          <w:sz w:val="40"/>
          <w:szCs w:val="28"/>
          <w:highlight w:val="yellow"/>
        </w:rPr>
      </w:pPr>
    </w:p>
    <w:bookmarkEnd w:id="0"/>
    <w:p w14:paraId="7A552E82" w14:textId="77777777" w:rsidR="00C21EB7" w:rsidRPr="00C57C0E" w:rsidRDefault="00E455F7" w:rsidP="00C57C0E">
      <w:pPr>
        <w:pStyle w:val="Title"/>
        <w:rPr>
          <w:sz w:val="40"/>
          <w:szCs w:val="48"/>
        </w:rPr>
      </w:pPr>
      <w:r w:rsidRPr="00C57C0E">
        <w:rPr>
          <w:sz w:val="40"/>
          <w:szCs w:val="48"/>
        </w:rPr>
        <w:t>M</w:t>
      </w:r>
      <w:r w:rsidR="00345DCD" w:rsidRPr="00C57C0E">
        <w:rPr>
          <w:sz w:val="40"/>
          <w:szCs w:val="48"/>
        </w:rPr>
        <w:t>edicare Improvements for Patients and Providers Act (M</w:t>
      </w:r>
      <w:r w:rsidRPr="00C57C0E">
        <w:rPr>
          <w:sz w:val="40"/>
          <w:szCs w:val="48"/>
        </w:rPr>
        <w:t>IPPA</w:t>
      </w:r>
      <w:r w:rsidR="00345DCD" w:rsidRPr="00C57C0E">
        <w:rPr>
          <w:sz w:val="40"/>
          <w:szCs w:val="48"/>
        </w:rPr>
        <w:t>)</w:t>
      </w:r>
      <w:r w:rsidRPr="00C57C0E">
        <w:rPr>
          <w:sz w:val="40"/>
          <w:szCs w:val="48"/>
        </w:rPr>
        <w:t xml:space="preserve"> Funding for </w:t>
      </w:r>
    </w:p>
    <w:p w14:paraId="30E62F42" w14:textId="77777777" w:rsidR="00345DCD" w:rsidRPr="00C57C0E" w:rsidRDefault="00E455F7" w:rsidP="00C57C0E">
      <w:pPr>
        <w:pStyle w:val="Title"/>
        <w:rPr>
          <w:sz w:val="40"/>
          <w:szCs w:val="48"/>
        </w:rPr>
      </w:pPr>
      <w:r w:rsidRPr="00C57C0E">
        <w:rPr>
          <w:sz w:val="40"/>
          <w:szCs w:val="48"/>
        </w:rPr>
        <w:t>Beneficiary Outreach and Assistance</w:t>
      </w:r>
      <w:r w:rsidR="00345DCD" w:rsidRPr="00C57C0E">
        <w:rPr>
          <w:sz w:val="40"/>
          <w:szCs w:val="48"/>
        </w:rPr>
        <w:t xml:space="preserve"> for </w:t>
      </w:r>
    </w:p>
    <w:p w14:paraId="09AFBE89" w14:textId="618E9118" w:rsidR="00345DCD" w:rsidRPr="00C57C0E" w:rsidRDefault="001D48EE" w:rsidP="00C57C0E">
      <w:pPr>
        <w:pStyle w:val="Title"/>
        <w:rPr>
          <w:rFonts w:eastAsia="Arial Unicode MS"/>
          <w:sz w:val="180"/>
          <w:szCs w:val="180"/>
        </w:rPr>
      </w:pPr>
      <w:r w:rsidRPr="00C57C0E">
        <w:rPr>
          <w:sz w:val="40"/>
          <w:szCs w:val="48"/>
        </w:rPr>
        <w:t>O</w:t>
      </w:r>
      <w:r w:rsidR="00C57C0E">
        <w:rPr>
          <w:sz w:val="40"/>
          <w:szCs w:val="48"/>
        </w:rPr>
        <w:t>lder Americans Act (O</w:t>
      </w:r>
      <w:r w:rsidRPr="00C57C0E">
        <w:rPr>
          <w:sz w:val="40"/>
          <w:szCs w:val="48"/>
        </w:rPr>
        <w:t>AA</w:t>
      </w:r>
      <w:r w:rsidR="00C57C0E">
        <w:rPr>
          <w:sz w:val="40"/>
          <w:szCs w:val="48"/>
        </w:rPr>
        <w:t>)</w:t>
      </w:r>
      <w:r w:rsidRPr="00C57C0E">
        <w:rPr>
          <w:sz w:val="40"/>
          <w:szCs w:val="48"/>
        </w:rPr>
        <w:t xml:space="preserve"> </w:t>
      </w:r>
      <w:r w:rsidR="00345DCD" w:rsidRPr="00C57C0E">
        <w:rPr>
          <w:sz w:val="40"/>
          <w:szCs w:val="48"/>
        </w:rPr>
        <w:t>Title VI Native American Programs</w:t>
      </w:r>
    </w:p>
    <w:p w14:paraId="362D5327" w14:textId="77777777" w:rsidR="00A0241E" w:rsidRPr="00C57C0E" w:rsidRDefault="00A0241E" w:rsidP="00C57C0E">
      <w:pPr>
        <w:pStyle w:val="Title"/>
        <w:rPr>
          <w:sz w:val="40"/>
          <w:szCs w:val="48"/>
        </w:rPr>
      </w:pPr>
    </w:p>
    <w:p w14:paraId="03DBE0A7" w14:textId="77777777" w:rsidR="00A0241E" w:rsidRPr="00C57C0E" w:rsidRDefault="00A0241E" w:rsidP="00C57C0E">
      <w:pPr>
        <w:pStyle w:val="Title"/>
        <w:rPr>
          <w:sz w:val="40"/>
          <w:szCs w:val="28"/>
        </w:rPr>
      </w:pPr>
    </w:p>
    <w:p w14:paraId="25462636" w14:textId="77777777" w:rsidR="00C21EB7" w:rsidRPr="00C57C0E" w:rsidRDefault="009B2B81" w:rsidP="00C57C0E">
      <w:pPr>
        <w:pStyle w:val="Title"/>
        <w:rPr>
          <w:sz w:val="40"/>
          <w:szCs w:val="48"/>
        </w:rPr>
      </w:pPr>
      <w:bookmarkStart w:id="2" w:name="_Toc248903639"/>
      <w:r w:rsidRPr="00C57C0E">
        <w:rPr>
          <w:sz w:val="40"/>
          <w:szCs w:val="48"/>
        </w:rPr>
        <w:t xml:space="preserve">Funding Opportunity </w:t>
      </w:r>
      <w:r w:rsidR="00A0241E" w:rsidRPr="00C57C0E">
        <w:rPr>
          <w:sz w:val="40"/>
          <w:szCs w:val="48"/>
        </w:rPr>
        <w:t xml:space="preserve">Announcement and </w:t>
      </w:r>
    </w:p>
    <w:p w14:paraId="0F349A4C" w14:textId="77777777" w:rsidR="00A0241E" w:rsidRPr="00C57C0E" w:rsidRDefault="00A0241E" w:rsidP="00C57C0E">
      <w:pPr>
        <w:pStyle w:val="Title"/>
        <w:rPr>
          <w:rFonts w:eastAsia="Arial Unicode MS"/>
          <w:sz w:val="180"/>
          <w:szCs w:val="180"/>
        </w:rPr>
      </w:pPr>
      <w:r w:rsidRPr="00C57C0E">
        <w:rPr>
          <w:sz w:val="40"/>
          <w:szCs w:val="48"/>
        </w:rPr>
        <w:t>Grant Application Instructions</w:t>
      </w:r>
      <w:bookmarkEnd w:id="2"/>
      <w:r w:rsidR="00E455F7" w:rsidRPr="00C57C0E">
        <w:rPr>
          <w:sz w:val="40"/>
          <w:szCs w:val="48"/>
        </w:rPr>
        <w:t xml:space="preserve"> </w:t>
      </w:r>
    </w:p>
    <w:p w14:paraId="700FFD52" w14:textId="77777777" w:rsidR="00A0241E" w:rsidRPr="00575D66" w:rsidRDefault="00A0241E">
      <w:pPr>
        <w:rPr>
          <w:sz w:val="144"/>
          <w:szCs w:val="144"/>
        </w:rPr>
      </w:pPr>
    </w:p>
    <w:p w14:paraId="307616F8" w14:textId="77777777" w:rsidR="00A0241E" w:rsidRPr="00575D66" w:rsidRDefault="00A0241E">
      <w:pPr>
        <w:jc w:val="center"/>
        <w:rPr>
          <w:rFonts w:eastAsia="Arial Unicode MS"/>
          <w:sz w:val="96"/>
          <w:szCs w:val="96"/>
        </w:rPr>
      </w:pPr>
    </w:p>
    <w:p w14:paraId="3D5BFC63" w14:textId="77777777" w:rsidR="00C21EB7" w:rsidRPr="00575D66" w:rsidRDefault="00A0241E">
      <w:pPr>
        <w:jc w:val="center"/>
        <w:rPr>
          <w:b/>
          <w:sz w:val="36"/>
          <w:szCs w:val="36"/>
        </w:rPr>
      </w:pPr>
      <w:bookmarkStart w:id="3" w:name="_Toc248903640"/>
      <w:r w:rsidRPr="00575D66">
        <w:rPr>
          <w:b/>
          <w:sz w:val="36"/>
          <w:szCs w:val="36"/>
        </w:rPr>
        <w:t xml:space="preserve">U.S. Administration </w:t>
      </w:r>
      <w:r w:rsidR="00134DF9" w:rsidRPr="00575D66">
        <w:rPr>
          <w:b/>
          <w:sz w:val="36"/>
          <w:szCs w:val="36"/>
        </w:rPr>
        <w:t>for Community Living</w:t>
      </w:r>
    </w:p>
    <w:p w14:paraId="0CEE4912" w14:textId="77777777" w:rsidR="00A0241E" w:rsidRPr="00575D66" w:rsidRDefault="00134DF9">
      <w:pPr>
        <w:jc w:val="center"/>
        <w:rPr>
          <w:rFonts w:eastAsia="Arial Unicode MS"/>
          <w:b/>
          <w:sz w:val="36"/>
          <w:szCs w:val="36"/>
        </w:rPr>
      </w:pPr>
      <w:r w:rsidRPr="00575D66">
        <w:rPr>
          <w:b/>
          <w:sz w:val="36"/>
          <w:szCs w:val="36"/>
        </w:rPr>
        <w:t xml:space="preserve"> </w:t>
      </w:r>
      <w:bookmarkEnd w:id="3"/>
    </w:p>
    <w:p w14:paraId="2C75E89E" w14:textId="378E7F80" w:rsidR="0063454E" w:rsidRPr="00575D66" w:rsidRDefault="005E3A91">
      <w:pPr>
        <w:jc w:val="center"/>
        <w:rPr>
          <w:b/>
          <w:sz w:val="36"/>
          <w:szCs w:val="36"/>
        </w:rPr>
      </w:pPr>
      <w:r w:rsidRPr="00575D66">
        <w:rPr>
          <w:b/>
          <w:sz w:val="36"/>
          <w:szCs w:val="36"/>
        </w:rPr>
        <w:t xml:space="preserve">FY </w:t>
      </w:r>
      <w:r w:rsidR="005316C8" w:rsidRPr="00575D66">
        <w:rPr>
          <w:b/>
          <w:sz w:val="36"/>
          <w:szCs w:val="36"/>
        </w:rPr>
        <w:t>20</w:t>
      </w:r>
      <w:r w:rsidR="00CA1187">
        <w:rPr>
          <w:b/>
          <w:sz w:val="36"/>
          <w:szCs w:val="36"/>
        </w:rPr>
        <w:t>2</w:t>
      </w:r>
      <w:r w:rsidR="006829C2">
        <w:rPr>
          <w:b/>
          <w:sz w:val="36"/>
          <w:szCs w:val="36"/>
        </w:rPr>
        <w:t>1</w:t>
      </w:r>
    </w:p>
    <w:p w14:paraId="4269CE43" w14:textId="27FC7E72" w:rsidR="00A0241E" w:rsidRDefault="00A0241E">
      <w:pPr>
        <w:jc w:val="center"/>
      </w:pPr>
      <w:r>
        <w:br w:type="page"/>
      </w:r>
    </w:p>
    <w:p w14:paraId="701ACA83" w14:textId="77777777" w:rsidR="00A0241E" w:rsidRDefault="00A0241E">
      <w:pPr>
        <w:jc w:val="center"/>
        <w:rPr>
          <w:sz w:val="28"/>
          <w:szCs w:val="28"/>
        </w:rPr>
      </w:pPr>
    </w:p>
    <w:sdt>
      <w:sdtPr>
        <w:rPr>
          <w:rFonts w:ascii="Times New Roman" w:eastAsia="PMingLiU" w:hAnsi="Times New Roman" w:cs="Times New Roman"/>
          <w:b w:val="0"/>
          <w:bCs w:val="0"/>
          <w:color w:val="auto"/>
          <w:sz w:val="24"/>
          <w:szCs w:val="24"/>
          <w:lang w:eastAsia="en-US"/>
        </w:rPr>
        <w:id w:val="463699306"/>
        <w:docPartObj>
          <w:docPartGallery w:val="Table of Contents"/>
          <w:docPartUnique/>
        </w:docPartObj>
      </w:sdtPr>
      <w:sdtEndPr>
        <w:rPr>
          <w:noProof/>
        </w:rPr>
      </w:sdtEndPr>
      <w:sdtContent>
        <w:p w14:paraId="4ED7EC30" w14:textId="77777777" w:rsidR="00816EAA" w:rsidRDefault="00816EAA">
          <w:pPr>
            <w:pStyle w:val="TOCHeading"/>
          </w:pPr>
          <w:r>
            <w:t>Contents</w:t>
          </w:r>
        </w:p>
        <w:p w14:paraId="49EE4D0F" w14:textId="5D7402AE" w:rsidR="005C5DDF" w:rsidRDefault="00816EAA">
          <w:pPr>
            <w:pStyle w:val="TOC1"/>
            <w:rPr>
              <w:rFonts w:asciiTheme="minorHAnsi" w:eastAsiaTheme="minorEastAsia" w:hAnsiTheme="minorHAnsi" w:cstheme="minorBidi"/>
              <w:bCs w:val="0"/>
              <w:noProof/>
              <w:sz w:val="22"/>
              <w:szCs w:val="22"/>
            </w:rPr>
          </w:pPr>
          <w:r>
            <w:rPr>
              <w:b/>
              <w:noProof/>
            </w:rPr>
            <w:fldChar w:fldCharType="begin"/>
          </w:r>
          <w:r>
            <w:rPr>
              <w:b/>
              <w:noProof/>
            </w:rPr>
            <w:instrText xml:space="preserve"> TOC \o "1-3" \h \z \u </w:instrText>
          </w:r>
          <w:r>
            <w:rPr>
              <w:b/>
              <w:noProof/>
            </w:rPr>
            <w:fldChar w:fldCharType="separate"/>
          </w:r>
          <w:hyperlink w:anchor="_Toc74214287" w:history="1">
            <w:r w:rsidR="005C5DDF" w:rsidRPr="001D46F2">
              <w:rPr>
                <w:rStyle w:val="Hyperlink"/>
                <w:noProof/>
              </w:rPr>
              <w:t>I.</w:t>
            </w:r>
            <w:r w:rsidR="005C5DDF">
              <w:rPr>
                <w:rFonts w:asciiTheme="minorHAnsi" w:eastAsiaTheme="minorEastAsia" w:hAnsiTheme="minorHAnsi" w:cstheme="minorBidi"/>
                <w:bCs w:val="0"/>
                <w:noProof/>
                <w:sz w:val="22"/>
                <w:szCs w:val="22"/>
              </w:rPr>
              <w:tab/>
            </w:r>
            <w:r w:rsidR="005C5DDF" w:rsidRPr="001D46F2">
              <w:rPr>
                <w:rStyle w:val="Hyperlink"/>
                <w:noProof/>
              </w:rPr>
              <w:t>Funding Opportunity Description</w:t>
            </w:r>
            <w:r w:rsidR="005C5DDF">
              <w:rPr>
                <w:noProof/>
                <w:webHidden/>
              </w:rPr>
              <w:tab/>
            </w:r>
            <w:r w:rsidR="005C5DDF">
              <w:rPr>
                <w:noProof/>
                <w:webHidden/>
              </w:rPr>
              <w:fldChar w:fldCharType="begin"/>
            </w:r>
            <w:r w:rsidR="005C5DDF">
              <w:rPr>
                <w:noProof/>
                <w:webHidden/>
              </w:rPr>
              <w:instrText xml:space="preserve"> PAGEREF _Toc74214287 \h </w:instrText>
            </w:r>
            <w:r w:rsidR="005C5DDF">
              <w:rPr>
                <w:noProof/>
                <w:webHidden/>
              </w:rPr>
            </w:r>
            <w:r w:rsidR="005C5DDF">
              <w:rPr>
                <w:noProof/>
                <w:webHidden/>
              </w:rPr>
              <w:fldChar w:fldCharType="separate"/>
            </w:r>
            <w:r w:rsidR="002E118E">
              <w:rPr>
                <w:noProof/>
                <w:webHidden/>
              </w:rPr>
              <w:t>3</w:t>
            </w:r>
            <w:r w:rsidR="005C5DDF">
              <w:rPr>
                <w:noProof/>
                <w:webHidden/>
              </w:rPr>
              <w:fldChar w:fldCharType="end"/>
            </w:r>
          </w:hyperlink>
        </w:p>
        <w:p w14:paraId="560F101D" w14:textId="59005928" w:rsidR="005C5DDF" w:rsidRDefault="002E118E">
          <w:pPr>
            <w:pStyle w:val="TOC1"/>
            <w:rPr>
              <w:rFonts w:asciiTheme="minorHAnsi" w:eastAsiaTheme="minorEastAsia" w:hAnsiTheme="minorHAnsi" w:cstheme="minorBidi"/>
              <w:bCs w:val="0"/>
              <w:noProof/>
              <w:sz w:val="22"/>
              <w:szCs w:val="22"/>
            </w:rPr>
          </w:pPr>
          <w:hyperlink w:anchor="_Toc74214288" w:history="1">
            <w:r w:rsidR="005C5DDF" w:rsidRPr="001D46F2">
              <w:rPr>
                <w:rStyle w:val="Hyperlink"/>
                <w:rFonts w:eastAsia="MS Mincho"/>
                <w:noProof/>
              </w:rPr>
              <w:t>II.</w:t>
            </w:r>
            <w:r w:rsidR="005C5DDF">
              <w:rPr>
                <w:rFonts w:asciiTheme="minorHAnsi" w:eastAsiaTheme="minorEastAsia" w:hAnsiTheme="minorHAnsi" w:cstheme="minorBidi"/>
                <w:bCs w:val="0"/>
                <w:noProof/>
                <w:sz w:val="22"/>
                <w:szCs w:val="22"/>
              </w:rPr>
              <w:tab/>
            </w:r>
            <w:r w:rsidR="005C5DDF" w:rsidRPr="001D46F2">
              <w:rPr>
                <w:rStyle w:val="Hyperlink"/>
                <w:rFonts w:eastAsia="MS Mincho"/>
                <w:noProof/>
              </w:rPr>
              <w:t>Eligibility Information</w:t>
            </w:r>
            <w:r w:rsidR="005C5DDF">
              <w:rPr>
                <w:noProof/>
                <w:webHidden/>
              </w:rPr>
              <w:tab/>
            </w:r>
            <w:r w:rsidR="005C5DDF">
              <w:rPr>
                <w:noProof/>
                <w:webHidden/>
              </w:rPr>
              <w:fldChar w:fldCharType="begin"/>
            </w:r>
            <w:r w:rsidR="005C5DDF">
              <w:rPr>
                <w:noProof/>
                <w:webHidden/>
              </w:rPr>
              <w:instrText xml:space="preserve"> PAGEREF _Toc74214288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1AEA164F" w14:textId="4934ADB5" w:rsidR="005C5DDF" w:rsidRDefault="002E118E">
          <w:pPr>
            <w:pStyle w:val="TOC2"/>
            <w:rPr>
              <w:rFonts w:asciiTheme="minorHAnsi" w:eastAsiaTheme="minorEastAsia" w:hAnsiTheme="minorHAnsi" w:cstheme="minorBidi"/>
              <w:noProof/>
              <w:sz w:val="22"/>
              <w:szCs w:val="22"/>
            </w:rPr>
          </w:pPr>
          <w:hyperlink w:anchor="_Toc74214289" w:history="1">
            <w:r w:rsidR="005C5DDF" w:rsidRPr="001D46F2">
              <w:rPr>
                <w:rStyle w:val="Hyperlink"/>
                <w:noProof/>
              </w:rPr>
              <w:t>1.</w:t>
            </w:r>
            <w:r w:rsidR="005C5DDF">
              <w:rPr>
                <w:rFonts w:asciiTheme="minorHAnsi" w:eastAsiaTheme="minorEastAsia" w:hAnsiTheme="minorHAnsi" w:cstheme="minorBidi"/>
                <w:noProof/>
                <w:sz w:val="22"/>
                <w:szCs w:val="22"/>
              </w:rPr>
              <w:tab/>
            </w:r>
            <w:r w:rsidR="005C5DDF" w:rsidRPr="001D46F2">
              <w:rPr>
                <w:rStyle w:val="Hyperlink"/>
                <w:noProof/>
              </w:rPr>
              <w:t>Eligible Applicants</w:t>
            </w:r>
            <w:r w:rsidR="005C5DDF">
              <w:rPr>
                <w:noProof/>
                <w:webHidden/>
              </w:rPr>
              <w:tab/>
            </w:r>
            <w:r w:rsidR="005C5DDF">
              <w:rPr>
                <w:noProof/>
                <w:webHidden/>
              </w:rPr>
              <w:fldChar w:fldCharType="begin"/>
            </w:r>
            <w:r w:rsidR="005C5DDF">
              <w:rPr>
                <w:noProof/>
                <w:webHidden/>
              </w:rPr>
              <w:instrText xml:space="preserve"> PAGEREF _Toc74214289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21668C26" w14:textId="57B6EE45" w:rsidR="005C5DDF" w:rsidRDefault="002E118E">
          <w:pPr>
            <w:pStyle w:val="TOC2"/>
            <w:rPr>
              <w:rFonts w:asciiTheme="minorHAnsi" w:eastAsiaTheme="minorEastAsia" w:hAnsiTheme="minorHAnsi" w:cstheme="minorBidi"/>
              <w:noProof/>
              <w:sz w:val="22"/>
              <w:szCs w:val="22"/>
            </w:rPr>
          </w:pPr>
          <w:hyperlink w:anchor="_Toc74214290" w:history="1">
            <w:r w:rsidR="005C5DDF" w:rsidRPr="001D46F2">
              <w:rPr>
                <w:rStyle w:val="Hyperlink"/>
                <w:noProof/>
              </w:rPr>
              <w:t>2.</w:t>
            </w:r>
            <w:r w:rsidR="005C5DDF">
              <w:rPr>
                <w:rFonts w:asciiTheme="minorHAnsi" w:eastAsiaTheme="minorEastAsia" w:hAnsiTheme="minorHAnsi" w:cstheme="minorBidi"/>
                <w:noProof/>
                <w:sz w:val="22"/>
                <w:szCs w:val="22"/>
              </w:rPr>
              <w:tab/>
            </w:r>
            <w:r w:rsidR="005C5DDF" w:rsidRPr="001D46F2">
              <w:rPr>
                <w:rStyle w:val="Hyperlink"/>
                <w:noProof/>
              </w:rPr>
              <w:t>Cost Sharing or Matching</w:t>
            </w:r>
            <w:r w:rsidR="005C5DDF">
              <w:rPr>
                <w:noProof/>
                <w:webHidden/>
              </w:rPr>
              <w:tab/>
            </w:r>
            <w:r w:rsidR="005C5DDF">
              <w:rPr>
                <w:noProof/>
                <w:webHidden/>
              </w:rPr>
              <w:fldChar w:fldCharType="begin"/>
            </w:r>
            <w:r w:rsidR="005C5DDF">
              <w:rPr>
                <w:noProof/>
                <w:webHidden/>
              </w:rPr>
              <w:instrText xml:space="preserve"> PAGEREF _Toc74214290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761B512A" w14:textId="649C86B9" w:rsidR="005C5DDF" w:rsidRDefault="002E118E">
          <w:pPr>
            <w:pStyle w:val="TOC2"/>
            <w:rPr>
              <w:rFonts w:asciiTheme="minorHAnsi" w:eastAsiaTheme="minorEastAsia" w:hAnsiTheme="minorHAnsi" w:cstheme="minorBidi"/>
              <w:noProof/>
              <w:sz w:val="22"/>
              <w:szCs w:val="22"/>
            </w:rPr>
          </w:pPr>
          <w:hyperlink w:anchor="_Toc74214291" w:history="1">
            <w:r w:rsidR="005C5DDF" w:rsidRPr="001D46F2">
              <w:rPr>
                <w:rStyle w:val="Hyperlink"/>
                <w:noProof/>
              </w:rPr>
              <w:t>3.</w:t>
            </w:r>
            <w:r w:rsidR="005C5DDF">
              <w:rPr>
                <w:rFonts w:asciiTheme="minorHAnsi" w:eastAsiaTheme="minorEastAsia" w:hAnsiTheme="minorHAnsi" w:cstheme="minorBidi"/>
                <w:noProof/>
                <w:sz w:val="22"/>
                <w:szCs w:val="22"/>
              </w:rPr>
              <w:tab/>
            </w:r>
            <w:r w:rsidR="005C5DDF" w:rsidRPr="001D46F2">
              <w:rPr>
                <w:rStyle w:val="Hyperlink"/>
                <w:noProof/>
              </w:rPr>
              <w:t>Application Screening Criteria</w:t>
            </w:r>
            <w:r w:rsidR="005C5DDF">
              <w:rPr>
                <w:noProof/>
                <w:webHidden/>
              </w:rPr>
              <w:tab/>
            </w:r>
            <w:r w:rsidR="005C5DDF">
              <w:rPr>
                <w:noProof/>
                <w:webHidden/>
              </w:rPr>
              <w:fldChar w:fldCharType="begin"/>
            </w:r>
            <w:r w:rsidR="005C5DDF">
              <w:rPr>
                <w:noProof/>
                <w:webHidden/>
              </w:rPr>
              <w:instrText xml:space="preserve"> PAGEREF _Toc74214291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11059D6A" w14:textId="0A878BF6" w:rsidR="005C5DDF" w:rsidRDefault="002E118E">
          <w:pPr>
            <w:pStyle w:val="TOC1"/>
            <w:rPr>
              <w:rFonts w:asciiTheme="minorHAnsi" w:eastAsiaTheme="minorEastAsia" w:hAnsiTheme="minorHAnsi" w:cstheme="minorBidi"/>
              <w:bCs w:val="0"/>
              <w:noProof/>
              <w:sz w:val="22"/>
              <w:szCs w:val="22"/>
            </w:rPr>
          </w:pPr>
          <w:hyperlink w:anchor="_Toc74214292" w:history="1">
            <w:r w:rsidR="005C5DDF" w:rsidRPr="001D46F2">
              <w:rPr>
                <w:rStyle w:val="Hyperlink"/>
                <w:noProof/>
              </w:rPr>
              <w:t>III.</w:t>
            </w:r>
            <w:r w:rsidR="005C5DDF">
              <w:rPr>
                <w:rFonts w:asciiTheme="minorHAnsi" w:eastAsiaTheme="minorEastAsia" w:hAnsiTheme="minorHAnsi" w:cstheme="minorBidi"/>
                <w:bCs w:val="0"/>
                <w:noProof/>
                <w:sz w:val="22"/>
                <w:szCs w:val="22"/>
              </w:rPr>
              <w:tab/>
            </w:r>
            <w:r w:rsidR="005C5DDF" w:rsidRPr="001D46F2">
              <w:rPr>
                <w:rStyle w:val="Hyperlink"/>
                <w:noProof/>
              </w:rPr>
              <w:t>Application and Submission Information</w:t>
            </w:r>
            <w:r w:rsidR="005C5DDF">
              <w:rPr>
                <w:noProof/>
                <w:webHidden/>
              </w:rPr>
              <w:tab/>
            </w:r>
            <w:r w:rsidR="005C5DDF">
              <w:rPr>
                <w:noProof/>
                <w:webHidden/>
              </w:rPr>
              <w:fldChar w:fldCharType="begin"/>
            </w:r>
            <w:r w:rsidR="005C5DDF">
              <w:rPr>
                <w:noProof/>
                <w:webHidden/>
              </w:rPr>
              <w:instrText xml:space="preserve"> PAGEREF _Toc74214292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1F74A761" w14:textId="61F2EAA4" w:rsidR="005C5DDF" w:rsidRDefault="002E118E">
          <w:pPr>
            <w:pStyle w:val="TOC2"/>
            <w:rPr>
              <w:rFonts w:asciiTheme="minorHAnsi" w:eastAsiaTheme="minorEastAsia" w:hAnsiTheme="minorHAnsi" w:cstheme="minorBidi"/>
              <w:noProof/>
              <w:sz w:val="22"/>
              <w:szCs w:val="22"/>
            </w:rPr>
          </w:pPr>
          <w:hyperlink w:anchor="_Toc74214293" w:history="1">
            <w:r w:rsidR="005C5DDF" w:rsidRPr="001D46F2">
              <w:rPr>
                <w:rStyle w:val="Hyperlink"/>
                <w:noProof/>
              </w:rPr>
              <w:t>1.</w:t>
            </w:r>
            <w:r w:rsidR="005C5DDF">
              <w:rPr>
                <w:rFonts w:asciiTheme="minorHAnsi" w:eastAsiaTheme="minorEastAsia" w:hAnsiTheme="minorHAnsi" w:cstheme="minorBidi"/>
                <w:noProof/>
                <w:sz w:val="22"/>
                <w:szCs w:val="22"/>
              </w:rPr>
              <w:tab/>
            </w:r>
            <w:r w:rsidR="005C5DDF" w:rsidRPr="001D46F2">
              <w:rPr>
                <w:rStyle w:val="Hyperlink"/>
                <w:noProof/>
              </w:rPr>
              <w:t>Address to Request Application Package</w:t>
            </w:r>
            <w:r w:rsidR="005C5DDF">
              <w:rPr>
                <w:noProof/>
                <w:webHidden/>
              </w:rPr>
              <w:tab/>
            </w:r>
            <w:r w:rsidR="005C5DDF">
              <w:rPr>
                <w:noProof/>
                <w:webHidden/>
              </w:rPr>
              <w:fldChar w:fldCharType="begin"/>
            </w:r>
            <w:r w:rsidR="005C5DDF">
              <w:rPr>
                <w:noProof/>
                <w:webHidden/>
              </w:rPr>
              <w:instrText xml:space="preserve"> PAGEREF _Toc74214293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5945ECBC" w14:textId="5BA11F0F" w:rsidR="005C5DDF" w:rsidRDefault="002E118E">
          <w:pPr>
            <w:pStyle w:val="TOC2"/>
            <w:rPr>
              <w:rFonts w:asciiTheme="minorHAnsi" w:eastAsiaTheme="minorEastAsia" w:hAnsiTheme="minorHAnsi" w:cstheme="minorBidi"/>
              <w:noProof/>
              <w:sz w:val="22"/>
              <w:szCs w:val="22"/>
            </w:rPr>
          </w:pPr>
          <w:hyperlink w:anchor="_Toc74214294" w:history="1">
            <w:r w:rsidR="005C5DDF" w:rsidRPr="001D46F2">
              <w:rPr>
                <w:rStyle w:val="Hyperlink"/>
                <w:noProof/>
              </w:rPr>
              <w:t>2.</w:t>
            </w:r>
            <w:r w:rsidR="005C5DDF">
              <w:rPr>
                <w:rFonts w:asciiTheme="minorHAnsi" w:eastAsiaTheme="minorEastAsia" w:hAnsiTheme="minorHAnsi" w:cstheme="minorBidi"/>
                <w:noProof/>
                <w:sz w:val="22"/>
                <w:szCs w:val="22"/>
              </w:rPr>
              <w:tab/>
            </w:r>
            <w:r w:rsidR="005C5DDF" w:rsidRPr="001D46F2">
              <w:rPr>
                <w:rStyle w:val="Hyperlink"/>
                <w:noProof/>
              </w:rPr>
              <w:t>Content and Form of Application Submission</w:t>
            </w:r>
            <w:r w:rsidR="005C5DDF">
              <w:rPr>
                <w:noProof/>
                <w:webHidden/>
              </w:rPr>
              <w:tab/>
            </w:r>
            <w:r w:rsidR="005C5DDF">
              <w:rPr>
                <w:noProof/>
                <w:webHidden/>
              </w:rPr>
              <w:fldChar w:fldCharType="begin"/>
            </w:r>
            <w:r w:rsidR="005C5DDF">
              <w:rPr>
                <w:noProof/>
                <w:webHidden/>
              </w:rPr>
              <w:instrText xml:space="preserve"> PAGEREF _Toc74214294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6A97C07C" w14:textId="336F1767" w:rsidR="005C5DDF" w:rsidRDefault="002E118E">
          <w:pPr>
            <w:pStyle w:val="TOC3"/>
            <w:tabs>
              <w:tab w:val="left" w:pos="1320"/>
              <w:tab w:val="right" w:leader="dot" w:pos="8774"/>
            </w:tabs>
            <w:rPr>
              <w:rFonts w:asciiTheme="minorHAnsi" w:eastAsiaTheme="minorEastAsia" w:hAnsiTheme="minorHAnsi" w:cstheme="minorBidi"/>
              <w:noProof/>
              <w:sz w:val="22"/>
              <w:szCs w:val="22"/>
            </w:rPr>
          </w:pPr>
          <w:hyperlink w:anchor="_Toc74214295" w:history="1">
            <w:r w:rsidR="005C5DDF" w:rsidRPr="001D46F2">
              <w:rPr>
                <w:rStyle w:val="Hyperlink"/>
                <w:noProof/>
              </w:rPr>
              <w:t>a.</w:t>
            </w:r>
            <w:r w:rsidR="005C5DDF">
              <w:rPr>
                <w:rFonts w:asciiTheme="minorHAnsi" w:eastAsiaTheme="minorEastAsia" w:hAnsiTheme="minorHAnsi" w:cstheme="minorBidi"/>
                <w:noProof/>
                <w:sz w:val="22"/>
                <w:szCs w:val="22"/>
              </w:rPr>
              <w:tab/>
            </w:r>
            <w:r w:rsidR="005C5DDF" w:rsidRPr="001D46F2">
              <w:rPr>
                <w:rStyle w:val="Hyperlink"/>
                <w:noProof/>
              </w:rPr>
              <w:t>Letter of Intent</w:t>
            </w:r>
            <w:r w:rsidR="005C5DDF">
              <w:rPr>
                <w:noProof/>
                <w:webHidden/>
              </w:rPr>
              <w:tab/>
            </w:r>
            <w:r w:rsidR="005C5DDF">
              <w:rPr>
                <w:noProof/>
                <w:webHidden/>
              </w:rPr>
              <w:fldChar w:fldCharType="begin"/>
            </w:r>
            <w:r w:rsidR="005C5DDF">
              <w:rPr>
                <w:noProof/>
                <w:webHidden/>
              </w:rPr>
              <w:instrText xml:space="preserve"> PAGEREF _Toc74214295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5AC04D3B" w14:textId="32ACF496" w:rsidR="005C5DDF" w:rsidRDefault="002E118E">
          <w:pPr>
            <w:pStyle w:val="TOC3"/>
            <w:tabs>
              <w:tab w:val="left" w:pos="1320"/>
              <w:tab w:val="right" w:leader="dot" w:pos="8774"/>
            </w:tabs>
            <w:rPr>
              <w:rFonts w:asciiTheme="minorHAnsi" w:eastAsiaTheme="minorEastAsia" w:hAnsiTheme="minorHAnsi" w:cstheme="minorBidi"/>
              <w:noProof/>
              <w:sz w:val="22"/>
              <w:szCs w:val="22"/>
            </w:rPr>
          </w:pPr>
          <w:hyperlink w:anchor="_Toc74214296" w:history="1">
            <w:r w:rsidR="005C5DDF" w:rsidRPr="001D46F2">
              <w:rPr>
                <w:rStyle w:val="Hyperlink"/>
                <w:noProof/>
              </w:rPr>
              <w:t>b.</w:t>
            </w:r>
            <w:r w:rsidR="005C5DDF">
              <w:rPr>
                <w:rFonts w:asciiTheme="minorHAnsi" w:eastAsiaTheme="minorEastAsia" w:hAnsiTheme="minorHAnsi" w:cstheme="minorBidi"/>
                <w:noProof/>
                <w:sz w:val="22"/>
                <w:szCs w:val="22"/>
              </w:rPr>
              <w:tab/>
            </w:r>
            <w:r w:rsidR="005C5DDF" w:rsidRPr="001D46F2">
              <w:rPr>
                <w:rStyle w:val="Hyperlink"/>
                <w:noProof/>
              </w:rPr>
              <w:t>Project Narrative (attachment)</w:t>
            </w:r>
            <w:r w:rsidR="005C5DDF">
              <w:rPr>
                <w:noProof/>
                <w:webHidden/>
              </w:rPr>
              <w:tab/>
            </w:r>
            <w:r w:rsidR="005C5DDF">
              <w:rPr>
                <w:noProof/>
                <w:webHidden/>
              </w:rPr>
              <w:fldChar w:fldCharType="begin"/>
            </w:r>
            <w:r w:rsidR="005C5DDF">
              <w:rPr>
                <w:noProof/>
                <w:webHidden/>
              </w:rPr>
              <w:instrText xml:space="preserve"> PAGEREF _Toc74214296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1E5FB7C3" w14:textId="3956FD92" w:rsidR="005C5DDF" w:rsidRDefault="002E118E">
          <w:pPr>
            <w:pStyle w:val="TOC2"/>
            <w:rPr>
              <w:rFonts w:asciiTheme="minorHAnsi" w:eastAsiaTheme="minorEastAsia" w:hAnsiTheme="minorHAnsi" w:cstheme="minorBidi"/>
              <w:noProof/>
              <w:sz w:val="22"/>
              <w:szCs w:val="22"/>
            </w:rPr>
          </w:pPr>
          <w:hyperlink w:anchor="_Toc74214297" w:history="1">
            <w:r w:rsidR="005C5DDF" w:rsidRPr="001D46F2">
              <w:rPr>
                <w:rStyle w:val="Hyperlink"/>
                <w:noProof/>
              </w:rPr>
              <w:t>3.</w:t>
            </w:r>
            <w:r w:rsidR="005C5DDF">
              <w:rPr>
                <w:rFonts w:asciiTheme="minorHAnsi" w:eastAsiaTheme="minorEastAsia" w:hAnsiTheme="minorHAnsi" w:cstheme="minorBidi"/>
                <w:noProof/>
                <w:sz w:val="22"/>
                <w:szCs w:val="22"/>
              </w:rPr>
              <w:tab/>
            </w:r>
            <w:r w:rsidR="005C5DDF" w:rsidRPr="001D46F2">
              <w:rPr>
                <w:rStyle w:val="Hyperlink"/>
                <w:noProof/>
              </w:rPr>
              <w:t>Submission Date and Time</w:t>
            </w:r>
            <w:r w:rsidR="005C5DDF">
              <w:rPr>
                <w:noProof/>
                <w:webHidden/>
              </w:rPr>
              <w:tab/>
            </w:r>
            <w:r w:rsidR="005C5DDF">
              <w:rPr>
                <w:noProof/>
                <w:webHidden/>
              </w:rPr>
              <w:fldChar w:fldCharType="begin"/>
            </w:r>
            <w:r w:rsidR="005C5DDF">
              <w:rPr>
                <w:noProof/>
                <w:webHidden/>
              </w:rPr>
              <w:instrText xml:space="preserve"> PAGEREF _Toc74214297 \h </w:instrText>
            </w:r>
            <w:r w:rsidR="005C5DDF">
              <w:rPr>
                <w:noProof/>
                <w:webHidden/>
              </w:rPr>
            </w:r>
            <w:r w:rsidR="005C5DDF">
              <w:rPr>
                <w:noProof/>
                <w:webHidden/>
              </w:rPr>
              <w:fldChar w:fldCharType="separate"/>
            </w:r>
            <w:r>
              <w:rPr>
                <w:noProof/>
                <w:webHidden/>
              </w:rPr>
              <w:t>5</w:t>
            </w:r>
            <w:r w:rsidR="005C5DDF">
              <w:rPr>
                <w:noProof/>
                <w:webHidden/>
              </w:rPr>
              <w:fldChar w:fldCharType="end"/>
            </w:r>
          </w:hyperlink>
        </w:p>
        <w:p w14:paraId="591979D2" w14:textId="201EB92C" w:rsidR="005C5DDF" w:rsidRDefault="002E118E">
          <w:pPr>
            <w:pStyle w:val="TOC2"/>
            <w:rPr>
              <w:rFonts w:asciiTheme="minorHAnsi" w:eastAsiaTheme="minorEastAsia" w:hAnsiTheme="minorHAnsi" w:cstheme="minorBidi"/>
              <w:noProof/>
              <w:sz w:val="22"/>
              <w:szCs w:val="22"/>
            </w:rPr>
          </w:pPr>
          <w:hyperlink w:anchor="_Toc74214298" w:history="1">
            <w:r w:rsidR="005C5DDF" w:rsidRPr="001D46F2">
              <w:rPr>
                <w:rStyle w:val="Hyperlink"/>
                <w:noProof/>
              </w:rPr>
              <w:t>4.</w:t>
            </w:r>
            <w:r w:rsidR="005C5DDF">
              <w:rPr>
                <w:rFonts w:asciiTheme="minorHAnsi" w:eastAsiaTheme="minorEastAsia" w:hAnsiTheme="minorHAnsi" w:cstheme="minorBidi"/>
                <w:noProof/>
                <w:sz w:val="22"/>
                <w:szCs w:val="22"/>
              </w:rPr>
              <w:tab/>
            </w:r>
            <w:r w:rsidR="005C5DDF" w:rsidRPr="001D46F2">
              <w:rPr>
                <w:rStyle w:val="Hyperlink"/>
                <w:noProof/>
              </w:rPr>
              <w:t>Intergovernmental Review</w:t>
            </w:r>
            <w:r w:rsidR="005C5DDF">
              <w:rPr>
                <w:noProof/>
                <w:webHidden/>
              </w:rPr>
              <w:tab/>
            </w:r>
            <w:r w:rsidR="005C5DDF">
              <w:rPr>
                <w:noProof/>
                <w:webHidden/>
              </w:rPr>
              <w:fldChar w:fldCharType="begin"/>
            </w:r>
            <w:r w:rsidR="005C5DDF">
              <w:rPr>
                <w:noProof/>
                <w:webHidden/>
              </w:rPr>
              <w:instrText xml:space="preserve"> PAGEREF _Toc74214298 \h </w:instrText>
            </w:r>
            <w:r w:rsidR="005C5DDF">
              <w:rPr>
                <w:noProof/>
                <w:webHidden/>
              </w:rPr>
            </w:r>
            <w:r w:rsidR="005C5DDF">
              <w:rPr>
                <w:noProof/>
                <w:webHidden/>
              </w:rPr>
              <w:fldChar w:fldCharType="separate"/>
            </w:r>
            <w:r>
              <w:rPr>
                <w:noProof/>
                <w:webHidden/>
              </w:rPr>
              <w:t>6</w:t>
            </w:r>
            <w:r w:rsidR="005C5DDF">
              <w:rPr>
                <w:noProof/>
                <w:webHidden/>
              </w:rPr>
              <w:fldChar w:fldCharType="end"/>
            </w:r>
          </w:hyperlink>
        </w:p>
        <w:p w14:paraId="41636028" w14:textId="3BCEC25A" w:rsidR="005C5DDF" w:rsidRDefault="002E118E">
          <w:pPr>
            <w:pStyle w:val="TOC2"/>
            <w:rPr>
              <w:rFonts w:asciiTheme="minorHAnsi" w:eastAsiaTheme="minorEastAsia" w:hAnsiTheme="minorHAnsi" w:cstheme="minorBidi"/>
              <w:noProof/>
              <w:sz w:val="22"/>
              <w:szCs w:val="22"/>
            </w:rPr>
          </w:pPr>
          <w:hyperlink w:anchor="_Toc74214299" w:history="1">
            <w:r w:rsidR="005C5DDF" w:rsidRPr="001D46F2">
              <w:rPr>
                <w:rStyle w:val="Hyperlink"/>
                <w:noProof/>
              </w:rPr>
              <w:t>5.</w:t>
            </w:r>
            <w:r w:rsidR="005C5DDF">
              <w:rPr>
                <w:rFonts w:asciiTheme="minorHAnsi" w:eastAsiaTheme="minorEastAsia" w:hAnsiTheme="minorHAnsi" w:cstheme="minorBidi"/>
                <w:noProof/>
                <w:sz w:val="22"/>
                <w:szCs w:val="22"/>
              </w:rPr>
              <w:tab/>
            </w:r>
            <w:r w:rsidR="005C5DDF" w:rsidRPr="001D46F2">
              <w:rPr>
                <w:rStyle w:val="Hyperlink"/>
                <w:noProof/>
              </w:rPr>
              <w:t>Funding Restrictions</w:t>
            </w:r>
            <w:r w:rsidR="005C5DDF">
              <w:rPr>
                <w:noProof/>
                <w:webHidden/>
              </w:rPr>
              <w:tab/>
            </w:r>
            <w:r w:rsidR="005C5DDF">
              <w:rPr>
                <w:noProof/>
                <w:webHidden/>
              </w:rPr>
              <w:fldChar w:fldCharType="begin"/>
            </w:r>
            <w:r w:rsidR="005C5DDF">
              <w:rPr>
                <w:noProof/>
                <w:webHidden/>
              </w:rPr>
              <w:instrText xml:space="preserve"> PAGEREF _Toc74214299 \h </w:instrText>
            </w:r>
            <w:r w:rsidR="005C5DDF">
              <w:rPr>
                <w:noProof/>
                <w:webHidden/>
              </w:rPr>
            </w:r>
            <w:r w:rsidR="005C5DDF">
              <w:rPr>
                <w:noProof/>
                <w:webHidden/>
              </w:rPr>
              <w:fldChar w:fldCharType="separate"/>
            </w:r>
            <w:r>
              <w:rPr>
                <w:noProof/>
                <w:webHidden/>
              </w:rPr>
              <w:t>6</w:t>
            </w:r>
            <w:r w:rsidR="005C5DDF">
              <w:rPr>
                <w:noProof/>
                <w:webHidden/>
              </w:rPr>
              <w:fldChar w:fldCharType="end"/>
            </w:r>
          </w:hyperlink>
        </w:p>
        <w:p w14:paraId="1C6CA378" w14:textId="321B8B11" w:rsidR="005C5DDF" w:rsidRDefault="002E118E">
          <w:pPr>
            <w:pStyle w:val="TOC2"/>
            <w:rPr>
              <w:rFonts w:asciiTheme="minorHAnsi" w:eastAsiaTheme="minorEastAsia" w:hAnsiTheme="minorHAnsi" w:cstheme="minorBidi"/>
              <w:noProof/>
              <w:sz w:val="22"/>
              <w:szCs w:val="22"/>
            </w:rPr>
          </w:pPr>
          <w:hyperlink w:anchor="_Toc74214300" w:history="1">
            <w:r w:rsidR="005C5DDF" w:rsidRPr="001D46F2">
              <w:rPr>
                <w:rStyle w:val="Hyperlink"/>
                <w:noProof/>
              </w:rPr>
              <w:t>6.</w:t>
            </w:r>
            <w:r w:rsidR="005C5DDF">
              <w:rPr>
                <w:rFonts w:asciiTheme="minorHAnsi" w:eastAsiaTheme="minorEastAsia" w:hAnsiTheme="minorHAnsi" w:cstheme="minorBidi"/>
                <w:noProof/>
                <w:sz w:val="22"/>
                <w:szCs w:val="22"/>
              </w:rPr>
              <w:tab/>
            </w:r>
            <w:r w:rsidR="005C5DDF" w:rsidRPr="001D46F2">
              <w:rPr>
                <w:rStyle w:val="Hyperlink"/>
                <w:noProof/>
              </w:rPr>
              <w:t>Other Submissions Requirements</w:t>
            </w:r>
            <w:r w:rsidR="005C5DDF">
              <w:rPr>
                <w:noProof/>
                <w:webHidden/>
              </w:rPr>
              <w:tab/>
            </w:r>
            <w:r w:rsidR="005C5DDF">
              <w:rPr>
                <w:noProof/>
                <w:webHidden/>
              </w:rPr>
              <w:fldChar w:fldCharType="begin"/>
            </w:r>
            <w:r w:rsidR="005C5DDF">
              <w:rPr>
                <w:noProof/>
                <w:webHidden/>
              </w:rPr>
              <w:instrText xml:space="preserve"> PAGEREF _Toc74214300 \h </w:instrText>
            </w:r>
            <w:r w:rsidR="005C5DDF">
              <w:rPr>
                <w:noProof/>
                <w:webHidden/>
              </w:rPr>
            </w:r>
            <w:r w:rsidR="005C5DDF">
              <w:rPr>
                <w:noProof/>
                <w:webHidden/>
              </w:rPr>
              <w:fldChar w:fldCharType="separate"/>
            </w:r>
            <w:r>
              <w:rPr>
                <w:noProof/>
                <w:webHidden/>
              </w:rPr>
              <w:t>6</w:t>
            </w:r>
            <w:r w:rsidR="005C5DDF">
              <w:rPr>
                <w:noProof/>
                <w:webHidden/>
              </w:rPr>
              <w:fldChar w:fldCharType="end"/>
            </w:r>
          </w:hyperlink>
        </w:p>
        <w:p w14:paraId="0EC7EA45" w14:textId="1A8FE18F" w:rsidR="005C5DDF" w:rsidRDefault="002E118E">
          <w:pPr>
            <w:pStyle w:val="TOC1"/>
            <w:rPr>
              <w:rFonts w:asciiTheme="minorHAnsi" w:eastAsiaTheme="minorEastAsia" w:hAnsiTheme="minorHAnsi" w:cstheme="minorBidi"/>
              <w:bCs w:val="0"/>
              <w:noProof/>
              <w:sz w:val="22"/>
              <w:szCs w:val="22"/>
            </w:rPr>
          </w:pPr>
          <w:hyperlink w:anchor="_Toc74214301" w:history="1">
            <w:r w:rsidR="005C5DDF" w:rsidRPr="001D46F2">
              <w:rPr>
                <w:rStyle w:val="Hyperlink"/>
                <w:noProof/>
              </w:rPr>
              <w:t>IV.</w:t>
            </w:r>
            <w:r w:rsidR="005C5DDF">
              <w:rPr>
                <w:rFonts w:asciiTheme="minorHAnsi" w:eastAsiaTheme="minorEastAsia" w:hAnsiTheme="minorHAnsi" w:cstheme="minorBidi"/>
                <w:bCs w:val="0"/>
                <w:noProof/>
                <w:sz w:val="22"/>
                <w:szCs w:val="22"/>
              </w:rPr>
              <w:tab/>
            </w:r>
            <w:r w:rsidR="005C5DDF" w:rsidRPr="001D46F2">
              <w:rPr>
                <w:rStyle w:val="Hyperlink"/>
                <w:noProof/>
              </w:rPr>
              <w:t>Application Review Information</w:t>
            </w:r>
            <w:r w:rsidR="005C5DDF">
              <w:rPr>
                <w:noProof/>
                <w:webHidden/>
              </w:rPr>
              <w:tab/>
            </w:r>
            <w:r w:rsidR="005C5DDF">
              <w:rPr>
                <w:noProof/>
                <w:webHidden/>
              </w:rPr>
              <w:fldChar w:fldCharType="begin"/>
            </w:r>
            <w:r w:rsidR="005C5DDF">
              <w:rPr>
                <w:noProof/>
                <w:webHidden/>
              </w:rPr>
              <w:instrText xml:space="preserve"> PAGEREF _Toc74214301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26730AF8" w14:textId="7D5DAC29" w:rsidR="005C5DDF" w:rsidRDefault="002E118E">
          <w:pPr>
            <w:pStyle w:val="TOC2"/>
            <w:rPr>
              <w:rFonts w:asciiTheme="minorHAnsi" w:eastAsiaTheme="minorEastAsia" w:hAnsiTheme="minorHAnsi" w:cstheme="minorBidi"/>
              <w:noProof/>
              <w:sz w:val="22"/>
              <w:szCs w:val="22"/>
            </w:rPr>
          </w:pPr>
          <w:hyperlink w:anchor="_Toc74214302" w:history="1">
            <w:r w:rsidR="005C5DDF" w:rsidRPr="001D46F2">
              <w:rPr>
                <w:rStyle w:val="Hyperlink"/>
                <w:noProof/>
              </w:rPr>
              <w:t>1.</w:t>
            </w:r>
            <w:r w:rsidR="005C5DDF">
              <w:rPr>
                <w:rFonts w:asciiTheme="minorHAnsi" w:eastAsiaTheme="minorEastAsia" w:hAnsiTheme="minorHAnsi" w:cstheme="minorBidi"/>
                <w:noProof/>
                <w:sz w:val="22"/>
                <w:szCs w:val="22"/>
              </w:rPr>
              <w:tab/>
            </w:r>
            <w:r w:rsidR="005C5DDF" w:rsidRPr="001D46F2">
              <w:rPr>
                <w:rStyle w:val="Hyperlink"/>
                <w:noProof/>
              </w:rPr>
              <w:t>Criteria</w:t>
            </w:r>
            <w:r w:rsidR="005C5DDF">
              <w:rPr>
                <w:noProof/>
                <w:webHidden/>
              </w:rPr>
              <w:tab/>
            </w:r>
            <w:r w:rsidR="005C5DDF">
              <w:rPr>
                <w:noProof/>
                <w:webHidden/>
              </w:rPr>
              <w:fldChar w:fldCharType="begin"/>
            </w:r>
            <w:r w:rsidR="005C5DDF">
              <w:rPr>
                <w:noProof/>
                <w:webHidden/>
              </w:rPr>
              <w:instrText xml:space="preserve"> PAGEREF _Toc74214302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2678A4E3" w14:textId="3019EFB7" w:rsidR="005C5DDF" w:rsidRDefault="002E118E">
          <w:pPr>
            <w:pStyle w:val="TOC2"/>
            <w:rPr>
              <w:rFonts w:asciiTheme="minorHAnsi" w:eastAsiaTheme="minorEastAsia" w:hAnsiTheme="minorHAnsi" w:cstheme="minorBidi"/>
              <w:noProof/>
              <w:sz w:val="22"/>
              <w:szCs w:val="22"/>
            </w:rPr>
          </w:pPr>
          <w:hyperlink w:anchor="_Toc74214303" w:history="1">
            <w:r w:rsidR="005C5DDF" w:rsidRPr="001D46F2">
              <w:rPr>
                <w:rStyle w:val="Hyperlink"/>
                <w:noProof/>
              </w:rPr>
              <w:t>2.</w:t>
            </w:r>
            <w:r w:rsidR="005C5DDF">
              <w:rPr>
                <w:rFonts w:asciiTheme="minorHAnsi" w:eastAsiaTheme="minorEastAsia" w:hAnsiTheme="minorHAnsi" w:cstheme="minorBidi"/>
                <w:noProof/>
                <w:sz w:val="22"/>
                <w:szCs w:val="22"/>
              </w:rPr>
              <w:tab/>
            </w:r>
            <w:r w:rsidR="005C5DDF" w:rsidRPr="001D46F2">
              <w:rPr>
                <w:rStyle w:val="Hyperlink"/>
                <w:noProof/>
              </w:rPr>
              <w:t>Review and Selection Process</w:t>
            </w:r>
            <w:r w:rsidR="005C5DDF">
              <w:rPr>
                <w:noProof/>
                <w:webHidden/>
              </w:rPr>
              <w:tab/>
            </w:r>
            <w:r w:rsidR="005C5DDF">
              <w:rPr>
                <w:noProof/>
                <w:webHidden/>
              </w:rPr>
              <w:fldChar w:fldCharType="begin"/>
            </w:r>
            <w:r w:rsidR="005C5DDF">
              <w:rPr>
                <w:noProof/>
                <w:webHidden/>
              </w:rPr>
              <w:instrText xml:space="preserve"> PAGEREF _Toc74214303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7D5A554E" w14:textId="29FD3DDB" w:rsidR="005C5DDF" w:rsidRDefault="002E118E">
          <w:pPr>
            <w:pStyle w:val="TOC1"/>
            <w:rPr>
              <w:rFonts w:asciiTheme="minorHAnsi" w:eastAsiaTheme="minorEastAsia" w:hAnsiTheme="minorHAnsi" w:cstheme="minorBidi"/>
              <w:bCs w:val="0"/>
              <w:noProof/>
              <w:sz w:val="22"/>
              <w:szCs w:val="22"/>
            </w:rPr>
          </w:pPr>
          <w:hyperlink w:anchor="_Toc74214304" w:history="1">
            <w:r w:rsidR="005C5DDF" w:rsidRPr="001D46F2">
              <w:rPr>
                <w:rStyle w:val="Hyperlink"/>
                <w:noProof/>
              </w:rPr>
              <w:t>V.</w:t>
            </w:r>
            <w:r w:rsidR="005C5DDF">
              <w:rPr>
                <w:rFonts w:asciiTheme="minorHAnsi" w:eastAsiaTheme="minorEastAsia" w:hAnsiTheme="minorHAnsi" w:cstheme="minorBidi"/>
                <w:bCs w:val="0"/>
                <w:noProof/>
                <w:sz w:val="22"/>
                <w:szCs w:val="22"/>
              </w:rPr>
              <w:tab/>
            </w:r>
            <w:r w:rsidR="005C5DDF" w:rsidRPr="001D46F2">
              <w:rPr>
                <w:rStyle w:val="Hyperlink"/>
                <w:noProof/>
              </w:rPr>
              <w:t>Award Administration Information</w:t>
            </w:r>
            <w:r w:rsidR="005C5DDF">
              <w:rPr>
                <w:noProof/>
                <w:webHidden/>
              </w:rPr>
              <w:tab/>
            </w:r>
            <w:r w:rsidR="005C5DDF">
              <w:rPr>
                <w:noProof/>
                <w:webHidden/>
              </w:rPr>
              <w:fldChar w:fldCharType="begin"/>
            </w:r>
            <w:r w:rsidR="005C5DDF">
              <w:rPr>
                <w:noProof/>
                <w:webHidden/>
              </w:rPr>
              <w:instrText xml:space="preserve"> PAGEREF _Toc74214304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0D877E0F" w14:textId="3132B2E7" w:rsidR="005C5DDF" w:rsidRDefault="002E118E">
          <w:pPr>
            <w:pStyle w:val="TOC2"/>
            <w:rPr>
              <w:rFonts w:asciiTheme="minorHAnsi" w:eastAsiaTheme="minorEastAsia" w:hAnsiTheme="minorHAnsi" w:cstheme="minorBidi"/>
              <w:noProof/>
              <w:sz w:val="22"/>
              <w:szCs w:val="22"/>
            </w:rPr>
          </w:pPr>
          <w:hyperlink w:anchor="_Toc74214305" w:history="1">
            <w:r w:rsidR="005C5DDF" w:rsidRPr="001D46F2">
              <w:rPr>
                <w:rStyle w:val="Hyperlink"/>
                <w:noProof/>
              </w:rPr>
              <w:t>1.</w:t>
            </w:r>
            <w:r w:rsidR="005C5DDF">
              <w:rPr>
                <w:rFonts w:asciiTheme="minorHAnsi" w:eastAsiaTheme="minorEastAsia" w:hAnsiTheme="minorHAnsi" w:cstheme="minorBidi"/>
                <w:noProof/>
                <w:sz w:val="22"/>
                <w:szCs w:val="22"/>
              </w:rPr>
              <w:tab/>
            </w:r>
            <w:r w:rsidR="005C5DDF" w:rsidRPr="001D46F2">
              <w:rPr>
                <w:rStyle w:val="Hyperlink"/>
                <w:noProof/>
              </w:rPr>
              <w:t>Award Notices</w:t>
            </w:r>
            <w:r w:rsidR="005C5DDF">
              <w:rPr>
                <w:noProof/>
                <w:webHidden/>
              </w:rPr>
              <w:tab/>
            </w:r>
            <w:r w:rsidR="005C5DDF">
              <w:rPr>
                <w:noProof/>
                <w:webHidden/>
              </w:rPr>
              <w:fldChar w:fldCharType="begin"/>
            </w:r>
            <w:r w:rsidR="005C5DDF">
              <w:rPr>
                <w:noProof/>
                <w:webHidden/>
              </w:rPr>
              <w:instrText xml:space="preserve"> PAGEREF _Toc74214305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21FBCE82" w14:textId="61D9F1B3" w:rsidR="005C5DDF" w:rsidRDefault="002E118E">
          <w:pPr>
            <w:pStyle w:val="TOC2"/>
            <w:rPr>
              <w:rFonts w:asciiTheme="minorHAnsi" w:eastAsiaTheme="minorEastAsia" w:hAnsiTheme="minorHAnsi" w:cstheme="minorBidi"/>
              <w:noProof/>
              <w:sz w:val="22"/>
              <w:szCs w:val="22"/>
            </w:rPr>
          </w:pPr>
          <w:hyperlink w:anchor="_Toc74214306" w:history="1">
            <w:r w:rsidR="005C5DDF" w:rsidRPr="001D46F2">
              <w:rPr>
                <w:rStyle w:val="Hyperlink"/>
                <w:noProof/>
              </w:rPr>
              <w:t>2.</w:t>
            </w:r>
            <w:r w:rsidR="005C5DDF">
              <w:rPr>
                <w:rFonts w:asciiTheme="minorHAnsi" w:eastAsiaTheme="minorEastAsia" w:hAnsiTheme="minorHAnsi" w:cstheme="minorBidi"/>
                <w:noProof/>
                <w:sz w:val="22"/>
                <w:szCs w:val="22"/>
              </w:rPr>
              <w:tab/>
            </w:r>
            <w:r w:rsidR="005C5DDF" w:rsidRPr="001D46F2">
              <w:rPr>
                <w:rStyle w:val="Hyperlink"/>
                <w:noProof/>
              </w:rPr>
              <w:t>Administrative and National Policy Requirements</w:t>
            </w:r>
            <w:r w:rsidR="005C5DDF">
              <w:rPr>
                <w:noProof/>
                <w:webHidden/>
              </w:rPr>
              <w:tab/>
            </w:r>
            <w:r w:rsidR="005C5DDF">
              <w:rPr>
                <w:noProof/>
                <w:webHidden/>
              </w:rPr>
              <w:fldChar w:fldCharType="begin"/>
            </w:r>
            <w:r w:rsidR="005C5DDF">
              <w:rPr>
                <w:noProof/>
                <w:webHidden/>
              </w:rPr>
              <w:instrText xml:space="preserve"> PAGEREF _Toc74214306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542E0886" w14:textId="6A6965E6" w:rsidR="005C5DDF" w:rsidRDefault="002E118E">
          <w:pPr>
            <w:pStyle w:val="TOC2"/>
            <w:rPr>
              <w:rFonts w:asciiTheme="minorHAnsi" w:eastAsiaTheme="minorEastAsia" w:hAnsiTheme="minorHAnsi" w:cstheme="minorBidi"/>
              <w:noProof/>
              <w:sz w:val="22"/>
              <w:szCs w:val="22"/>
            </w:rPr>
          </w:pPr>
          <w:hyperlink w:anchor="_Toc74214307" w:history="1">
            <w:r w:rsidR="005C5DDF" w:rsidRPr="001D46F2">
              <w:rPr>
                <w:rStyle w:val="Hyperlink"/>
                <w:noProof/>
              </w:rPr>
              <w:t>3.</w:t>
            </w:r>
            <w:r w:rsidR="005C5DDF">
              <w:rPr>
                <w:rFonts w:asciiTheme="minorHAnsi" w:eastAsiaTheme="minorEastAsia" w:hAnsiTheme="minorHAnsi" w:cstheme="minorBidi"/>
                <w:noProof/>
                <w:sz w:val="22"/>
                <w:szCs w:val="22"/>
              </w:rPr>
              <w:tab/>
            </w:r>
            <w:r w:rsidR="005C5DDF" w:rsidRPr="001D46F2">
              <w:rPr>
                <w:rStyle w:val="Hyperlink"/>
                <w:noProof/>
              </w:rPr>
              <w:t>Reporting</w:t>
            </w:r>
            <w:r w:rsidR="005C5DDF">
              <w:rPr>
                <w:noProof/>
                <w:webHidden/>
              </w:rPr>
              <w:tab/>
            </w:r>
            <w:r w:rsidR="005C5DDF">
              <w:rPr>
                <w:noProof/>
                <w:webHidden/>
              </w:rPr>
              <w:fldChar w:fldCharType="begin"/>
            </w:r>
            <w:r w:rsidR="005C5DDF">
              <w:rPr>
                <w:noProof/>
                <w:webHidden/>
              </w:rPr>
              <w:instrText xml:space="preserve"> PAGEREF _Toc74214307 \h </w:instrText>
            </w:r>
            <w:r w:rsidR="005C5DDF">
              <w:rPr>
                <w:noProof/>
                <w:webHidden/>
              </w:rPr>
            </w:r>
            <w:r w:rsidR="005C5DDF">
              <w:rPr>
                <w:noProof/>
                <w:webHidden/>
              </w:rPr>
              <w:fldChar w:fldCharType="separate"/>
            </w:r>
            <w:r>
              <w:rPr>
                <w:noProof/>
                <w:webHidden/>
              </w:rPr>
              <w:t>7</w:t>
            </w:r>
            <w:r w:rsidR="005C5DDF">
              <w:rPr>
                <w:noProof/>
                <w:webHidden/>
              </w:rPr>
              <w:fldChar w:fldCharType="end"/>
            </w:r>
          </w:hyperlink>
        </w:p>
        <w:p w14:paraId="0509D879" w14:textId="39A38E51" w:rsidR="005C5DDF" w:rsidRDefault="002E118E">
          <w:pPr>
            <w:pStyle w:val="TOC2"/>
            <w:rPr>
              <w:rFonts w:asciiTheme="minorHAnsi" w:eastAsiaTheme="minorEastAsia" w:hAnsiTheme="minorHAnsi" w:cstheme="minorBidi"/>
              <w:noProof/>
              <w:sz w:val="22"/>
              <w:szCs w:val="22"/>
            </w:rPr>
          </w:pPr>
          <w:hyperlink w:anchor="_Toc74214308" w:history="1">
            <w:r w:rsidR="005C5DDF" w:rsidRPr="001D46F2">
              <w:rPr>
                <w:rStyle w:val="Hyperlink"/>
                <w:noProof/>
              </w:rPr>
              <w:t>4.</w:t>
            </w:r>
            <w:r w:rsidR="005C5DDF">
              <w:rPr>
                <w:rFonts w:asciiTheme="minorHAnsi" w:eastAsiaTheme="minorEastAsia" w:hAnsiTheme="minorHAnsi" w:cstheme="minorBidi"/>
                <w:noProof/>
                <w:sz w:val="22"/>
                <w:szCs w:val="22"/>
              </w:rPr>
              <w:tab/>
            </w:r>
            <w:r w:rsidR="005C5DDF" w:rsidRPr="001D46F2">
              <w:rPr>
                <w:rStyle w:val="Hyperlink"/>
                <w:noProof/>
              </w:rPr>
              <w:t>FFATA and FSRS Reporting</w:t>
            </w:r>
            <w:r w:rsidR="005C5DDF">
              <w:rPr>
                <w:noProof/>
                <w:webHidden/>
              </w:rPr>
              <w:tab/>
            </w:r>
            <w:r w:rsidR="005C5DDF">
              <w:rPr>
                <w:noProof/>
                <w:webHidden/>
              </w:rPr>
              <w:fldChar w:fldCharType="begin"/>
            </w:r>
            <w:r w:rsidR="005C5DDF">
              <w:rPr>
                <w:noProof/>
                <w:webHidden/>
              </w:rPr>
              <w:instrText xml:space="preserve"> PAGEREF _Toc74214308 \h </w:instrText>
            </w:r>
            <w:r w:rsidR="005C5DDF">
              <w:rPr>
                <w:noProof/>
                <w:webHidden/>
              </w:rPr>
            </w:r>
            <w:r w:rsidR="005C5DDF">
              <w:rPr>
                <w:noProof/>
                <w:webHidden/>
              </w:rPr>
              <w:fldChar w:fldCharType="separate"/>
            </w:r>
            <w:r>
              <w:rPr>
                <w:noProof/>
                <w:webHidden/>
              </w:rPr>
              <w:t>8</w:t>
            </w:r>
            <w:r w:rsidR="005C5DDF">
              <w:rPr>
                <w:noProof/>
                <w:webHidden/>
              </w:rPr>
              <w:fldChar w:fldCharType="end"/>
            </w:r>
          </w:hyperlink>
        </w:p>
        <w:p w14:paraId="65C23AA0" w14:textId="1D3B5AE5" w:rsidR="005C5DDF" w:rsidRDefault="002E118E">
          <w:pPr>
            <w:pStyle w:val="TOC1"/>
            <w:rPr>
              <w:rFonts w:asciiTheme="minorHAnsi" w:eastAsiaTheme="minorEastAsia" w:hAnsiTheme="minorHAnsi" w:cstheme="minorBidi"/>
              <w:bCs w:val="0"/>
              <w:noProof/>
              <w:sz w:val="22"/>
              <w:szCs w:val="22"/>
            </w:rPr>
          </w:pPr>
          <w:hyperlink w:anchor="_Toc74214309" w:history="1">
            <w:r w:rsidR="005C5DDF" w:rsidRPr="001D46F2">
              <w:rPr>
                <w:rStyle w:val="Hyperlink"/>
                <w:noProof/>
              </w:rPr>
              <w:t>VI.</w:t>
            </w:r>
            <w:r w:rsidR="005C5DDF">
              <w:rPr>
                <w:rFonts w:asciiTheme="minorHAnsi" w:eastAsiaTheme="minorEastAsia" w:hAnsiTheme="minorHAnsi" w:cstheme="minorBidi"/>
                <w:bCs w:val="0"/>
                <w:noProof/>
                <w:sz w:val="22"/>
                <w:szCs w:val="22"/>
              </w:rPr>
              <w:tab/>
            </w:r>
            <w:r w:rsidR="005C5DDF" w:rsidRPr="001D46F2">
              <w:rPr>
                <w:rStyle w:val="Hyperlink"/>
                <w:noProof/>
              </w:rPr>
              <w:t>Agency Contacts</w:t>
            </w:r>
            <w:r w:rsidR="005C5DDF">
              <w:rPr>
                <w:noProof/>
                <w:webHidden/>
              </w:rPr>
              <w:tab/>
            </w:r>
            <w:r w:rsidR="005C5DDF">
              <w:rPr>
                <w:noProof/>
                <w:webHidden/>
              </w:rPr>
              <w:fldChar w:fldCharType="begin"/>
            </w:r>
            <w:r w:rsidR="005C5DDF">
              <w:rPr>
                <w:noProof/>
                <w:webHidden/>
              </w:rPr>
              <w:instrText xml:space="preserve"> PAGEREF _Toc74214309 \h </w:instrText>
            </w:r>
            <w:r w:rsidR="005C5DDF">
              <w:rPr>
                <w:noProof/>
                <w:webHidden/>
              </w:rPr>
            </w:r>
            <w:r w:rsidR="005C5DDF">
              <w:rPr>
                <w:noProof/>
                <w:webHidden/>
              </w:rPr>
              <w:fldChar w:fldCharType="separate"/>
            </w:r>
            <w:r>
              <w:rPr>
                <w:noProof/>
                <w:webHidden/>
              </w:rPr>
              <w:t>8</w:t>
            </w:r>
            <w:r w:rsidR="005C5DDF">
              <w:rPr>
                <w:noProof/>
                <w:webHidden/>
              </w:rPr>
              <w:fldChar w:fldCharType="end"/>
            </w:r>
          </w:hyperlink>
        </w:p>
        <w:p w14:paraId="674FED74" w14:textId="609F52A3" w:rsidR="005C5DDF" w:rsidRDefault="002E118E">
          <w:pPr>
            <w:pStyle w:val="TOC1"/>
            <w:rPr>
              <w:rFonts w:asciiTheme="minorHAnsi" w:eastAsiaTheme="minorEastAsia" w:hAnsiTheme="minorHAnsi" w:cstheme="minorBidi"/>
              <w:bCs w:val="0"/>
              <w:noProof/>
              <w:sz w:val="22"/>
              <w:szCs w:val="22"/>
            </w:rPr>
          </w:pPr>
          <w:hyperlink w:anchor="_Toc74214310" w:history="1">
            <w:r w:rsidR="005C5DDF" w:rsidRPr="001D46F2">
              <w:rPr>
                <w:rStyle w:val="Hyperlink"/>
                <w:noProof/>
              </w:rPr>
              <w:t>VII.</w:t>
            </w:r>
            <w:r w:rsidR="005C5DDF">
              <w:rPr>
                <w:rFonts w:asciiTheme="minorHAnsi" w:eastAsiaTheme="minorEastAsia" w:hAnsiTheme="minorHAnsi" w:cstheme="minorBidi"/>
                <w:bCs w:val="0"/>
                <w:noProof/>
                <w:sz w:val="22"/>
                <w:szCs w:val="22"/>
              </w:rPr>
              <w:tab/>
            </w:r>
            <w:r w:rsidR="005C5DDF" w:rsidRPr="001D46F2">
              <w:rPr>
                <w:rStyle w:val="Hyperlink"/>
                <w:noProof/>
              </w:rPr>
              <w:t>Other Information</w:t>
            </w:r>
            <w:r w:rsidR="005C5DDF">
              <w:rPr>
                <w:noProof/>
                <w:webHidden/>
              </w:rPr>
              <w:tab/>
            </w:r>
            <w:r w:rsidR="005C5DDF">
              <w:rPr>
                <w:noProof/>
                <w:webHidden/>
              </w:rPr>
              <w:fldChar w:fldCharType="begin"/>
            </w:r>
            <w:r w:rsidR="005C5DDF">
              <w:rPr>
                <w:noProof/>
                <w:webHidden/>
              </w:rPr>
              <w:instrText xml:space="preserve"> PAGEREF _Toc74214310 \h </w:instrText>
            </w:r>
            <w:r w:rsidR="005C5DDF">
              <w:rPr>
                <w:noProof/>
                <w:webHidden/>
              </w:rPr>
            </w:r>
            <w:r w:rsidR="005C5DDF">
              <w:rPr>
                <w:noProof/>
                <w:webHidden/>
              </w:rPr>
              <w:fldChar w:fldCharType="separate"/>
            </w:r>
            <w:r>
              <w:rPr>
                <w:noProof/>
                <w:webHidden/>
              </w:rPr>
              <w:t>8</w:t>
            </w:r>
            <w:r w:rsidR="005C5DDF">
              <w:rPr>
                <w:noProof/>
                <w:webHidden/>
              </w:rPr>
              <w:fldChar w:fldCharType="end"/>
            </w:r>
          </w:hyperlink>
        </w:p>
        <w:p w14:paraId="00557979" w14:textId="2CCA807B" w:rsidR="005C5DDF" w:rsidRDefault="002E118E">
          <w:pPr>
            <w:pStyle w:val="TOC2"/>
            <w:rPr>
              <w:rFonts w:asciiTheme="minorHAnsi" w:eastAsiaTheme="minorEastAsia" w:hAnsiTheme="minorHAnsi" w:cstheme="minorBidi"/>
              <w:noProof/>
              <w:sz w:val="22"/>
              <w:szCs w:val="22"/>
            </w:rPr>
          </w:pPr>
          <w:hyperlink w:anchor="_Toc74214311" w:history="1">
            <w:r w:rsidR="005C5DDF" w:rsidRPr="001D46F2">
              <w:rPr>
                <w:rStyle w:val="Hyperlink"/>
                <w:noProof/>
              </w:rPr>
              <w:t>1.</w:t>
            </w:r>
            <w:r w:rsidR="005C5DDF">
              <w:rPr>
                <w:rFonts w:asciiTheme="minorHAnsi" w:eastAsiaTheme="minorEastAsia" w:hAnsiTheme="minorHAnsi" w:cstheme="minorBidi"/>
                <w:noProof/>
                <w:sz w:val="22"/>
                <w:szCs w:val="22"/>
              </w:rPr>
              <w:tab/>
            </w:r>
            <w:r w:rsidR="005C5DDF" w:rsidRPr="001D46F2">
              <w:rPr>
                <w:rStyle w:val="Hyperlink"/>
                <w:noProof/>
              </w:rPr>
              <w:t>Application Elements</w:t>
            </w:r>
            <w:r w:rsidR="005C5DDF">
              <w:rPr>
                <w:noProof/>
                <w:webHidden/>
              </w:rPr>
              <w:tab/>
            </w:r>
            <w:r w:rsidR="005C5DDF">
              <w:rPr>
                <w:noProof/>
                <w:webHidden/>
              </w:rPr>
              <w:fldChar w:fldCharType="begin"/>
            </w:r>
            <w:r w:rsidR="005C5DDF">
              <w:rPr>
                <w:noProof/>
                <w:webHidden/>
              </w:rPr>
              <w:instrText xml:space="preserve"> PAGEREF _Toc74214311 \h </w:instrText>
            </w:r>
            <w:r w:rsidR="005C5DDF">
              <w:rPr>
                <w:noProof/>
                <w:webHidden/>
              </w:rPr>
            </w:r>
            <w:r w:rsidR="005C5DDF">
              <w:rPr>
                <w:noProof/>
                <w:webHidden/>
              </w:rPr>
              <w:fldChar w:fldCharType="separate"/>
            </w:r>
            <w:r>
              <w:rPr>
                <w:noProof/>
                <w:webHidden/>
              </w:rPr>
              <w:t>8</w:t>
            </w:r>
            <w:r w:rsidR="005C5DDF">
              <w:rPr>
                <w:noProof/>
                <w:webHidden/>
              </w:rPr>
              <w:fldChar w:fldCharType="end"/>
            </w:r>
          </w:hyperlink>
        </w:p>
        <w:p w14:paraId="6A21D3DF" w14:textId="43ACE55F" w:rsidR="005C5DDF" w:rsidRDefault="002E118E">
          <w:pPr>
            <w:pStyle w:val="TOC2"/>
            <w:rPr>
              <w:rFonts w:asciiTheme="minorHAnsi" w:eastAsiaTheme="minorEastAsia" w:hAnsiTheme="minorHAnsi" w:cstheme="minorBidi"/>
              <w:noProof/>
              <w:sz w:val="22"/>
              <w:szCs w:val="22"/>
            </w:rPr>
          </w:pPr>
          <w:hyperlink w:anchor="_Toc74214312" w:history="1">
            <w:r w:rsidR="005C5DDF" w:rsidRPr="001D46F2">
              <w:rPr>
                <w:rStyle w:val="Hyperlink"/>
                <w:noProof/>
              </w:rPr>
              <w:t>2.</w:t>
            </w:r>
            <w:r w:rsidR="005C5DDF">
              <w:rPr>
                <w:rFonts w:asciiTheme="minorHAnsi" w:eastAsiaTheme="minorEastAsia" w:hAnsiTheme="minorHAnsi" w:cstheme="minorBidi"/>
                <w:noProof/>
                <w:sz w:val="22"/>
                <w:szCs w:val="22"/>
              </w:rPr>
              <w:tab/>
            </w:r>
            <w:r w:rsidR="005C5DDF" w:rsidRPr="001D46F2">
              <w:rPr>
                <w:rStyle w:val="Hyperlink"/>
                <w:noProof/>
              </w:rPr>
              <w:t>The Paperwork Reduction Act of 1995 (P.L. 104-13)</w:t>
            </w:r>
            <w:r w:rsidR="005C5DDF">
              <w:rPr>
                <w:noProof/>
                <w:webHidden/>
              </w:rPr>
              <w:tab/>
            </w:r>
            <w:r w:rsidR="005C5DDF">
              <w:rPr>
                <w:noProof/>
                <w:webHidden/>
              </w:rPr>
              <w:fldChar w:fldCharType="begin"/>
            </w:r>
            <w:r w:rsidR="005C5DDF">
              <w:rPr>
                <w:noProof/>
                <w:webHidden/>
              </w:rPr>
              <w:instrText xml:space="preserve"> PAGEREF _Toc74214312 \h </w:instrText>
            </w:r>
            <w:r w:rsidR="005C5DDF">
              <w:rPr>
                <w:noProof/>
                <w:webHidden/>
              </w:rPr>
            </w:r>
            <w:r w:rsidR="005C5DDF">
              <w:rPr>
                <w:noProof/>
                <w:webHidden/>
              </w:rPr>
              <w:fldChar w:fldCharType="separate"/>
            </w:r>
            <w:r>
              <w:rPr>
                <w:noProof/>
                <w:webHidden/>
              </w:rPr>
              <w:t>8</w:t>
            </w:r>
            <w:r w:rsidR="005C5DDF">
              <w:rPr>
                <w:noProof/>
                <w:webHidden/>
              </w:rPr>
              <w:fldChar w:fldCharType="end"/>
            </w:r>
          </w:hyperlink>
        </w:p>
        <w:p w14:paraId="2ECA05B4" w14:textId="1CA71221" w:rsidR="005C5DDF" w:rsidRDefault="002E118E">
          <w:pPr>
            <w:pStyle w:val="TOC1"/>
            <w:rPr>
              <w:rFonts w:asciiTheme="minorHAnsi" w:eastAsiaTheme="minorEastAsia" w:hAnsiTheme="minorHAnsi" w:cstheme="minorBidi"/>
              <w:bCs w:val="0"/>
              <w:noProof/>
              <w:sz w:val="22"/>
              <w:szCs w:val="22"/>
            </w:rPr>
          </w:pPr>
          <w:hyperlink w:anchor="_Toc74214313" w:history="1">
            <w:r w:rsidR="005C5DDF" w:rsidRPr="001D46F2">
              <w:rPr>
                <w:rStyle w:val="Hyperlink"/>
                <w:noProof/>
              </w:rPr>
              <w:t>VIII.</w:t>
            </w:r>
            <w:r w:rsidR="005C5DDF">
              <w:rPr>
                <w:rFonts w:asciiTheme="minorHAnsi" w:eastAsiaTheme="minorEastAsia" w:hAnsiTheme="minorHAnsi" w:cstheme="minorBidi"/>
                <w:bCs w:val="0"/>
                <w:noProof/>
                <w:sz w:val="22"/>
                <w:szCs w:val="22"/>
              </w:rPr>
              <w:tab/>
            </w:r>
            <w:r w:rsidR="005C5DDF" w:rsidRPr="001D46F2">
              <w:rPr>
                <w:rStyle w:val="Hyperlink"/>
                <w:noProof/>
              </w:rPr>
              <w:t>Attachment: Request for FY21 Tribal MIPPA Funding</w:t>
            </w:r>
            <w:r w:rsidR="005C5DDF">
              <w:rPr>
                <w:noProof/>
                <w:webHidden/>
              </w:rPr>
              <w:tab/>
            </w:r>
            <w:r w:rsidR="005C5DDF">
              <w:rPr>
                <w:noProof/>
                <w:webHidden/>
              </w:rPr>
              <w:fldChar w:fldCharType="begin"/>
            </w:r>
            <w:r w:rsidR="005C5DDF">
              <w:rPr>
                <w:noProof/>
                <w:webHidden/>
              </w:rPr>
              <w:instrText xml:space="preserve"> PAGEREF _Toc74214313 \h </w:instrText>
            </w:r>
            <w:r w:rsidR="005C5DDF">
              <w:rPr>
                <w:noProof/>
                <w:webHidden/>
              </w:rPr>
            </w:r>
            <w:r w:rsidR="005C5DDF">
              <w:rPr>
                <w:noProof/>
                <w:webHidden/>
              </w:rPr>
              <w:fldChar w:fldCharType="separate"/>
            </w:r>
            <w:r>
              <w:rPr>
                <w:noProof/>
                <w:webHidden/>
              </w:rPr>
              <w:t>10</w:t>
            </w:r>
            <w:r w:rsidR="005C5DDF">
              <w:rPr>
                <w:noProof/>
                <w:webHidden/>
              </w:rPr>
              <w:fldChar w:fldCharType="end"/>
            </w:r>
          </w:hyperlink>
        </w:p>
        <w:p w14:paraId="18941108" w14:textId="17499DA4" w:rsidR="00816EAA" w:rsidRDefault="00816EAA">
          <w:r>
            <w:rPr>
              <w:b/>
              <w:bCs/>
              <w:noProof/>
            </w:rPr>
            <w:fldChar w:fldCharType="end"/>
          </w:r>
        </w:p>
      </w:sdtContent>
    </w:sdt>
    <w:p w14:paraId="035E290A" w14:textId="77777777" w:rsidR="00BD68E8" w:rsidRDefault="00BD68E8">
      <w:pPr>
        <w:rPr>
          <w:b/>
          <w:color w:val="000000"/>
        </w:rPr>
      </w:pPr>
    </w:p>
    <w:p w14:paraId="0371DB7A" w14:textId="77777777" w:rsidR="00962DF1" w:rsidRDefault="00962DF1">
      <w:pPr>
        <w:rPr>
          <w:b/>
          <w:color w:val="000000"/>
        </w:rPr>
      </w:pPr>
      <w:r>
        <w:rPr>
          <w:b/>
          <w:color w:val="000000"/>
        </w:rPr>
        <w:br w:type="page"/>
      </w:r>
    </w:p>
    <w:p w14:paraId="3114B71D" w14:textId="0272A6B3" w:rsidR="00A0241E" w:rsidRDefault="00A0241E">
      <w:pPr>
        <w:rPr>
          <w:b/>
          <w:color w:val="000000"/>
        </w:rPr>
      </w:pPr>
      <w:r>
        <w:rPr>
          <w:b/>
          <w:color w:val="000000"/>
        </w:rPr>
        <w:lastRenderedPageBreak/>
        <w:t>Department of Health and Human Services (HHS)</w:t>
      </w:r>
    </w:p>
    <w:p w14:paraId="02C1B159" w14:textId="77777777" w:rsidR="00A0241E" w:rsidRDefault="00A0241E">
      <w:pPr>
        <w:rPr>
          <w:b/>
          <w:color w:val="000000"/>
        </w:rPr>
      </w:pPr>
    </w:p>
    <w:p w14:paraId="5BBD66B1" w14:textId="77777777" w:rsidR="00A0241E" w:rsidRDefault="00A0241E">
      <w:pPr>
        <w:rPr>
          <w:b/>
          <w:color w:val="000000"/>
        </w:rPr>
      </w:pPr>
      <w:r>
        <w:rPr>
          <w:b/>
          <w:color w:val="000000"/>
        </w:rPr>
        <w:t xml:space="preserve">Administration </w:t>
      </w:r>
      <w:r w:rsidR="00134DF9">
        <w:rPr>
          <w:b/>
          <w:color w:val="000000"/>
        </w:rPr>
        <w:t>for Community Living (ACL)</w:t>
      </w:r>
    </w:p>
    <w:p w14:paraId="0C197976" w14:textId="77777777" w:rsidR="00A0241E" w:rsidRDefault="00A0241E">
      <w:pPr>
        <w:rPr>
          <w:b/>
          <w:color w:val="000000"/>
        </w:rPr>
      </w:pPr>
    </w:p>
    <w:p w14:paraId="48555039" w14:textId="77777777" w:rsidR="00BD68E8" w:rsidRDefault="00BD68E8">
      <w:pPr>
        <w:rPr>
          <w:b/>
          <w:color w:val="000000"/>
        </w:rPr>
      </w:pPr>
      <w:r>
        <w:rPr>
          <w:b/>
          <w:color w:val="000000"/>
        </w:rPr>
        <w:t>Administration on Aging (</w:t>
      </w:r>
      <w:proofErr w:type="spellStart"/>
      <w:r w:rsidR="00A37FFA">
        <w:rPr>
          <w:b/>
          <w:color w:val="000000"/>
        </w:rPr>
        <w:t>AoA</w:t>
      </w:r>
      <w:proofErr w:type="spellEnd"/>
      <w:r>
        <w:rPr>
          <w:b/>
          <w:color w:val="000000"/>
        </w:rPr>
        <w:t>)</w:t>
      </w:r>
    </w:p>
    <w:p w14:paraId="0BF388EE" w14:textId="77777777" w:rsidR="00A0241E" w:rsidRDefault="00BD68E8">
      <w:pPr>
        <w:rPr>
          <w:color w:val="000000"/>
        </w:rPr>
      </w:pPr>
      <w:r>
        <w:rPr>
          <w:color w:val="000000"/>
        </w:rPr>
        <w:t xml:space="preserve"> </w:t>
      </w:r>
    </w:p>
    <w:p w14:paraId="18D8CD5B" w14:textId="77777777" w:rsidR="00A0241E" w:rsidRDefault="00A0241E" w:rsidP="009B643C">
      <w:pPr>
        <w:rPr>
          <w:b/>
        </w:rPr>
      </w:pPr>
      <w:r>
        <w:rPr>
          <w:b/>
        </w:rPr>
        <w:t xml:space="preserve">Funding Opportunity Title: </w:t>
      </w:r>
      <w:r w:rsidR="00345DCD">
        <w:t>Medicare Improvements for Patients and Providers Act (MIPPA) Funding for Beneficiary Outreach and Assistance</w:t>
      </w:r>
      <w:r w:rsidR="009B643C">
        <w:t xml:space="preserve"> for </w:t>
      </w:r>
      <w:r w:rsidR="001D48EE">
        <w:t xml:space="preserve">OAA </w:t>
      </w:r>
      <w:r w:rsidR="009B643C">
        <w:t>Title VI Native American Programs</w:t>
      </w:r>
    </w:p>
    <w:p w14:paraId="504AED0E" w14:textId="77777777" w:rsidR="00A0241E" w:rsidRDefault="00A0241E">
      <w:pPr>
        <w:rPr>
          <w:b/>
          <w:color w:val="000000"/>
        </w:rPr>
      </w:pPr>
    </w:p>
    <w:p w14:paraId="6575197C" w14:textId="77777777" w:rsidR="00A0241E" w:rsidRDefault="00A0241E">
      <w:pPr>
        <w:rPr>
          <w:b/>
          <w:color w:val="000000"/>
        </w:rPr>
      </w:pPr>
      <w:r>
        <w:rPr>
          <w:b/>
          <w:color w:val="000000"/>
        </w:rPr>
        <w:t xml:space="preserve">Announcement Type: </w:t>
      </w:r>
      <w:r w:rsidR="00E455F7" w:rsidRPr="00E455F7">
        <w:t>Initial</w:t>
      </w:r>
    </w:p>
    <w:p w14:paraId="585F9D5C" w14:textId="77777777" w:rsidR="00A0241E" w:rsidRDefault="00A0241E">
      <w:pPr>
        <w:rPr>
          <w:b/>
          <w:color w:val="000000"/>
        </w:rPr>
      </w:pPr>
      <w:r>
        <w:rPr>
          <w:b/>
          <w:color w:val="000000"/>
        </w:rPr>
        <w:tab/>
      </w:r>
    </w:p>
    <w:p w14:paraId="6724C12A" w14:textId="6F88555C" w:rsidR="00A0241E" w:rsidRPr="00F51295" w:rsidRDefault="00A0241E">
      <w:r w:rsidRPr="00286613">
        <w:rPr>
          <w:b/>
          <w:color w:val="000000"/>
        </w:rPr>
        <w:t xml:space="preserve">Funding Opportunity </w:t>
      </w:r>
      <w:r w:rsidRPr="00F51295">
        <w:rPr>
          <w:b/>
          <w:color w:val="000000"/>
        </w:rPr>
        <w:t xml:space="preserve">Number: </w:t>
      </w:r>
      <w:r w:rsidR="00CA1187" w:rsidRPr="00F51295">
        <w:t>HHS-202</w:t>
      </w:r>
      <w:r w:rsidR="00247337" w:rsidRPr="00F51295">
        <w:t>1</w:t>
      </w:r>
      <w:r w:rsidR="004303AC" w:rsidRPr="00F51295">
        <w:t>-ACL-MITR</w:t>
      </w:r>
      <w:r w:rsidR="00247337" w:rsidRPr="00F51295">
        <w:t>-</w:t>
      </w:r>
      <w:r w:rsidR="007C0082" w:rsidRPr="00F51295">
        <w:t>2101</w:t>
      </w:r>
    </w:p>
    <w:p w14:paraId="081353EF" w14:textId="77777777" w:rsidR="00A34E5E" w:rsidRPr="00F51295" w:rsidRDefault="00A34E5E">
      <w:pPr>
        <w:rPr>
          <w:b/>
          <w:color w:val="000000"/>
        </w:rPr>
      </w:pPr>
    </w:p>
    <w:p w14:paraId="6887ABF9" w14:textId="77777777" w:rsidR="00A0241E" w:rsidRPr="00F51295" w:rsidRDefault="00A0241E">
      <w:pPr>
        <w:rPr>
          <w:b/>
        </w:rPr>
      </w:pPr>
      <w:r w:rsidRPr="00F51295">
        <w:rPr>
          <w:b/>
          <w:color w:val="000000"/>
        </w:rPr>
        <w:t xml:space="preserve">Catalog of Federal Domestic Assistance (CFDA) Number:  </w:t>
      </w:r>
      <w:r w:rsidR="00E455F7" w:rsidRPr="00F51295">
        <w:t>93.071</w:t>
      </w:r>
      <w:r w:rsidRPr="00F51295">
        <w:rPr>
          <w:b/>
          <w:color w:val="FF0000"/>
        </w:rPr>
        <w:t xml:space="preserve"> </w:t>
      </w:r>
    </w:p>
    <w:p w14:paraId="37DD597B" w14:textId="77777777" w:rsidR="00134DF9" w:rsidRPr="00F51295" w:rsidRDefault="00134DF9">
      <w:pPr>
        <w:rPr>
          <w:b/>
          <w:color w:val="000000"/>
        </w:rPr>
      </w:pPr>
    </w:p>
    <w:p w14:paraId="41BE9E59" w14:textId="1AD94131" w:rsidR="00A0241E" w:rsidRPr="0034462E" w:rsidRDefault="00A0241E">
      <w:pPr>
        <w:rPr>
          <w:color w:val="000000"/>
        </w:rPr>
      </w:pPr>
      <w:r w:rsidRPr="00F51295">
        <w:rPr>
          <w:b/>
          <w:color w:val="000000"/>
        </w:rPr>
        <w:t xml:space="preserve">Key Dates: </w:t>
      </w:r>
      <w:r w:rsidRPr="00F51295">
        <w:rPr>
          <w:color w:val="000000"/>
        </w:rPr>
        <w:t>The deadline date for submission of applications is 11:59 p.m., Eastern Time, on</w:t>
      </w:r>
      <w:r w:rsidR="009B643C" w:rsidRPr="00F51295">
        <w:rPr>
          <w:color w:val="000000"/>
        </w:rPr>
        <w:t xml:space="preserve"> </w:t>
      </w:r>
      <w:r w:rsidR="007C0082" w:rsidRPr="00F51295">
        <w:rPr>
          <w:color w:val="000000"/>
        </w:rPr>
        <w:t xml:space="preserve">Thursday </w:t>
      </w:r>
      <w:r w:rsidR="00A37FFA" w:rsidRPr="00F51295">
        <w:rPr>
          <w:lang w:eastAsia="zh-TW"/>
        </w:rPr>
        <w:t>A</w:t>
      </w:r>
      <w:r w:rsidR="00A37FFA" w:rsidRPr="00F51295">
        <w:t xml:space="preserve">ugust </w:t>
      </w:r>
      <w:r w:rsidR="007C0082" w:rsidRPr="00F51295">
        <w:t>12</w:t>
      </w:r>
      <w:r w:rsidR="00C8362D" w:rsidRPr="00F51295">
        <w:t xml:space="preserve">, </w:t>
      </w:r>
      <w:r w:rsidR="001B5B81" w:rsidRPr="00F51295">
        <w:t>20</w:t>
      </w:r>
      <w:r w:rsidR="00CA1187" w:rsidRPr="00F51295">
        <w:t>2</w:t>
      </w:r>
      <w:r w:rsidR="00247337" w:rsidRPr="00F51295">
        <w:t>1</w:t>
      </w:r>
      <w:r w:rsidR="00A37FFA" w:rsidRPr="00F51295">
        <w:t>.</w:t>
      </w:r>
    </w:p>
    <w:p w14:paraId="48CD8DEE" w14:textId="77777777" w:rsidR="00134DF9" w:rsidRDefault="00134DF9">
      <w:pPr>
        <w:rPr>
          <w:b/>
          <w:color w:val="000000"/>
        </w:rPr>
      </w:pPr>
    </w:p>
    <w:p w14:paraId="10CAB5E3" w14:textId="77777777" w:rsidR="00A0241E" w:rsidRDefault="003B002F" w:rsidP="00B33442">
      <w:pPr>
        <w:pStyle w:val="BodyText"/>
        <w:rPr>
          <w:b/>
          <w:color w:val="000000"/>
        </w:rPr>
      </w:pPr>
      <w:r w:rsidRPr="00E455F7">
        <w:t xml:space="preserve">Applications that fail to meet the application due date will not be reviewed and will receive no further consideration. You are strongly encouraged to submit your application a minimum of 3-5 days prior to the application closing date.  </w:t>
      </w:r>
    </w:p>
    <w:p w14:paraId="4BB07173" w14:textId="38E64E76" w:rsidR="00A0241E" w:rsidRPr="00BD68E8" w:rsidRDefault="00A0241E">
      <w:pPr>
        <w:pStyle w:val="Heading1"/>
        <w:tabs>
          <w:tab w:val="clear" w:pos="360"/>
          <w:tab w:val="num" w:pos="720"/>
        </w:tabs>
        <w:rPr>
          <w:color w:val="000000" w:themeColor="text1"/>
        </w:rPr>
      </w:pPr>
      <w:bookmarkStart w:id="4" w:name="_Toc248912539"/>
      <w:bookmarkStart w:id="5" w:name="_Toc74214287"/>
      <w:r w:rsidRPr="00BD68E8">
        <w:rPr>
          <w:color w:val="000000" w:themeColor="text1"/>
        </w:rPr>
        <w:t>F</w:t>
      </w:r>
      <w:r w:rsidR="005A0E03">
        <w:rPr>
          <w:color w:val="000000" w:themeColor="text1"/>
        </w:rPr>
        <w:t>unding Opportunity Description</w:t>
      </w:r>
      <w:bookmarkEnd w:id="4"/>
      <w:bookmarkEnd w:id="5"/>
    </w:p>
    <w:p w14:paraId="4AFD1428" w14:textId="77777777" w:rsidR="00A0241E" w:rsidRDefault="00A0241E" w:rsidP="00B33442">
      <w:pPr>
        <w:pStyle w:val="BodyText"/>
      </w:pPr>
    </w:p>
    <w:p w14:paraId="69FB1207" w14:textId="77777777" w:rsidR="004303AC" w:rsidRDefault="00B83A48" w:rsidP="00E455F7">
      <w:r w:rsidRPr="00B83A48">
        <w:t>The purpose of MIPPA funding is to enhance</w:t>
      </w:r>
      <w:r>
        <w:t xml:space="preserve"> </w:t>
      </w:r>
      <w:r w:rsidRPr="00B83A48">
        <w:t>efforts to provide assistance to Medicare beneficiaries through outreach activities to beneficiaries likely to be eligible for the Low Income Subsidy program (LIS) or the Medicare Savings Program (MSP).</w:t>
      </w:r>
    </w:p>
    <w:p w14:paraId="5FEF8C07" w14:textId="77777777" w:rsidR="00B83A48" w:rsidRDefault="00B83A48" w:rsidP="00E455F7"/>
    <w:p w14:paraId="03DBE18E" w14:textId="77777777" w:rsidR="00E455F7" w:rsidRDefault="00E455F7" w:rsidP="00E455F7">
      <w:r>
        <w:t xml:space="preserve">Title VI Native American Programs can fill an important role in providing valuable support to </w:t>
      </w:r>
      <w:r w:rsidR="00B83A48">
        <w:t xml:space="preserve">Native American elders </w:t>
      </w:r>
      <w:r w:rsidR="00A4164B">
        <w:t xml:space="preserve">who are eligible </w:t>
      </w:r>
      <w:r w:rsidR="00B83A48">
        <w:t>for the LIS</w:t>
      </w:r>
      <w:r>
        <w:t xml:space="preserve">, MSP, Medicare Part D, </w:t>
      </w:r>
      <w:r>
        <w:rPr>
          <w:szCs w:val="22"/>
        </w:rPr>
        <w:t>Medicare prevention benefits and screenings</w:t>
      </w:r>
      <w:r>
        <w:t xml:space="preserve"> and in assisting beneficiaries in applying for benefits.  ACL/</w:t>
      </w:r>
      <w:r w:rsidR="00590A87">
        <w:t>AoA</w:t>
      </w:r>
      <w:r>
        <w:t xml:space="preserve"> seeks certification from Title VI Native American programs that they will use the funds to coordinate at least one community announcement and at least one community outreach event to inform and assist eligible American Indian, Alaska Native or Native Hawaiian elders about the benefits available to them through Medicare Part D, the Low Income Subsidy, the Medicare Savings Program or </w:t>
      </w:r>
      <w:r>
        <w:rPr>
          <w:szCs w:val="22"/>
        </w:rPr>
        <w:t>Medicare prevention benefits and screenings</w:t>
      </w:r>
      <w:r>
        <w:t xml:space="preserve"> and counsel those who are eligible.</w:t>
      </w:r>
    </w:p>
    <w:p w14:paraId="2568C57A" w14:textId="77777777" w:rsidR="00E455F7" w:rsidRDefault="00E455F7" w:rsidP="00E455F7">
      <w:pPr>
        <w:rPr>
          <w:b/>
        </w:rPr>
      </w:pPr>
    </w:p>
    <w:p w14:paraId="4BD34BA1" w14:textId="1BA9B013" w:rsidR="006620A4" w:rsidRDefault="00E455F7" w:rsidP="00E455F7">
      <w:r>
        <w:t xml:space="preserve">ACL/AoA </w:t>
      </w:r>
      <w:r w:rsidR="0034462E">
        <w:t xml:space="preserve">has a total budget </w:t>
      </w:r>
      <w:r w:rsidR="0034462E" w:rsidRPr="00640ADE">
        <w:t>of $</w:t>
      </w:r>
      <w:r w:rsidR="00C403FB">
        <w:t>600</w:t>
      </w:r>
      <w:r w:rsidR="001F1518" w:rsidRPr="00640ADE">
        <w:t>,000</w:t>
      </w:r>
      <w:r w:rsidR="0034462E" w:rsidRPr="00640ADE">
        <w:t xml:space="preserve"> for </w:t>
      </w:r>
      <w:r w:rsidR="004F0BA0">
        <w:t>this funding</w:t>
      </w:r>
      <w:r w:rsidR="0034462E">
        <w:t xml:space="preserve"> and </w:t>
      </w:r>
      <w:r>
        <w:t>will provide a grant of at least $</w:t>
      </w:r>
      <w:r w:rsidR="00C403FB">
        <w:t>2</w:t>
      </w:r>
      <w:r>
        <w:t xml:space="preserve">,000 to each Older Americans Act Title VI Native American </w:t>
      </w:r>
      <w:r w:rsidR="00970407">
        <w:t>grantee</w:t>
      </w:r>
      <w:r>
        <w:t xml:space="preserve">. </w:t>
      </w:r>
      <w:r w:rsidR="00970407">
        <w:t xml:space="preserve">ACL reserves the right to adjust funding levels subject to the number of applications received and availability of funds. </w:t>
      </w:r>
      <w:r w:rsidR="006620A4">
        <w:t>In Federal Fiscal Year 2020, a total budget of $</w:t>
      </w:r>
      <w:r w:rsidR="007C0082">
        <w:t>285</w:t>
      </w:r>
      <w:r w:rsidR="006620A4">
        <w:t>,000 was available for Tribes and Tribal Organizations. Th</w:t>
      </w:r>
      <w:r w:rsidR="00CA5A1F">
        <w:t xml:space="preserve">e funds were distributed on a formula basis according to the number of elders each tribe </w:t>
      </w:r>
      <w:r w:rsidR="00BF0527">
        <w:t>reporte</w:t>
      </w:r>
      <w:r w:rsidR="00CA5A1F">
        <w:t>d having in the FY2020 application for Title VI grants</w:t>
      </w:r>
      <w:r w:rsidR="00BF0527">
        <w:t>. The FY20 funding bands were as follows:</w:t>
      </w:r>
    </w:p>
    <w:p w14:paraId="1797BA5A" w14:textId="77777777" w:rsidR="00627751" w:rsidRDefault="00627751" w:rsidP="00E455F7"/>
    <w:tbl>
      <w:tblPr>
        <w:tblStyle w:val="TableGrid"/>
        <w:tblW w:w="0" w:type="auto"/>
        <w:tblLook w:val="04A0" w:firstRow="1" w:lastRow="0" w:firstColumn="1" w:lastColumn="0" w:noHBand="0" w:noVBand="1"/>
      </w:tblPr>
      <w:tblGrid>
        <w:gridCol w:w="1347"/>
        <w:gridCol w:w="4048"/>
        <w:gridCol w:w="1003"/>
      </w:tblGrid>
      <w:tr w:rsidR="00BF0527" w:rsidRPr="00627751" w14:paraId="43595F4B" w14:textId="77777777" w:rsidTr="00627751">
        <w:trPr>
          <w:trHeight w:val="899"/>
        </w:trPr>
        <w:tc>
          <w:tcPr>
            <w:tcW w:w="1347" w:type="dxa"/>
            <w:noWrap/>
            <w:vAlign w:val="bottom"/>
            <w:hideMark/>
          </w:tcPr>
          <w:p w14:paraId="181D9D12" w14:textId="77777777" w:rsidR="00BF0527" w:rsidRPr="00627751" w:rsidRDefault="00BF0527" w:rsidP="00627751">
            <w:pPr>
              <w:jc w:val="center"/>
              <w:rPr>
                <w:b/>
                <w:bCs/>
              </w:rPr>
            </w:pPr>
            <w:r w:rsidRPr="00627751">
              <w:rPr>
                <w:b/>
                <w:bCs/>
              </w:rPr>
              <w:lastRenderedPageBreak/>
              <w:t>Funding Band</w:t>
            </w:r>
          </w:p>
        </w:tc>
        <w:tc>
          <w:tcPr>
            <w:tcW w:w="4048" w:type="dxa"/>
            <w:noWrap/>
            <w:vAlign w:val="bottom"/>
            <w:hideMark/>
          </w:tcPr>
          <w:p w14:paraId="431F88DD" w14:textId="2BBAB232" w:rsidR="00BF0527" w:rsidRPr="00627751" w:rsidRDefault="00BF0527" w:rsidP="00627751">
            <w:pPr>
              <w:jc w:val="center"/>
              <w:rPr>
                <w:b/>
                <w:bCs/>
              </w:rPr>
            </w:pPr>
            <w:r w:rsidRPr="00627751">
              <w:rPr>
                <w:b/>
                <w:bCs/>
              </w:rPr>
              <w:t>Elder Population as Reported on the FY20 Application for Title VI Grants</w:t>
            </w:r>
          </w:p>
        </w:tc>
        <w:tc>
          <w:tcPr>
            <w:tcW w:w="270" w:type="dxa"/>
            <w:noWrap/>
            <w:vAlign w:val="bottom"/>
            <w:hideMark/>
          </w:tcPr>
          <w:p w14:paraId="2BD27182" w14:textId="43286DF2" w:rsidR="00BF0527" w:rsidRPr="00627751" w:rsidRDefault="00BF0527" w:rsidP="00627751">
            <w:pPr>
              <w:jc w:val="center"/>
              <w:rPr>
                <w:b/>
                <w:bCs/>
              </w:rPr>
            </w:pPr>
            <w:r w:rsidRPr="00627751">
              <w:rPr>
                <w:b/>
                <w:bCs/>
              </w:rPr>
              <w:t>FY20 MIPPA  Award</w:t>
            </w:r>
          </w:p>
        </w:tc>
      </w:tr>
      <w:tr w:rsidR="00BF0527" w:rsidRPr="00BF0527" w14:paraId="002314EE" w14:textId="77777777" w:rsidTr="00627751">
        <w:trPr>
          <w:trHeight w:val="288"/>
        </w:trPr>
        <w:tc>
          <w:tcPr>
            <w:tcW w:w="1347" w:type="dxa"/>
            <w:noWrap/>
            <w:hideMark/>
          </w:tcPr>
          <w:p w14:paraId="56A99CA2" w14:textId="77777777" w:rsidR="00BF0527" w:rsidRPr="00BF0527" w:rsidRDefault="00BF0527" w:rsidP="00627751">
            <w:pPr>
              <w:jc w:val="center"/>
            </w:pPr>
            <w:r w:rsidRPr="00BF0527">
              <w:t>1</w:t>
            </w:r>
          </w:p>
        </w:tc>
        <w:tc>
          <w:tcPr>
            <w:tcW w:w="4048" w:type="dxa"/>
            <w:noWrap/>
            <w:hideMark/>
          </w:tcPr>
          <w:p w14:paraId="43EACB44" w14:textId="77777777" w:rsidR="00BF0527" w:rsidRPr="00BF0527" w:rsidRDefault="00BF0527" w:rsidP="00627751">
            <w:r w:rsidRPr="00BF0527">
              <w:t>50-100</w:t>
            </w:r>
          </w:p>
        </w:tc>
        <w:tc>
          <w:tcPr>
            <w:tcW w:w="270" w:type="dxa"/>
            <w:noWrap/>
            <w:hideMark/>
          </w:tcPr>
          <w:p w14:paraId="2184D66F" w14:textId="32D4BCDA" w:rsidR="00BF0527" w:rsidRPr="00BF0527" w:rsidRDefault="00627751" w:rsidP="00627751">
            <w:pPr>
              <w:jc w:val="center"/>
            </w:pPr>
            <w:r>
              <w:t>$1,780</w:t>
            </w:r>
          </w:p>
        </w:tc>
      </w:tr>
      <w:tr w:rsidR="00BF0527" w:rsidRPr="00BF0527" w14:paraId="57A379C4" w14:textId="77777777" w:rsidTr="00627751">
        <w:trPr>
          <w:trHeight w:val="288"/>
        </w:trPr>
        <w:tc>
          <w:tcPr>
            <w:tcW w:w="1347" w:type="dxa"/>
            <w:noWrap/>
            <w:hideMark/>
          </w:tcPr>
          <w:p w14:paraId="5CE68F34" w14:textId="77777777" w:rsidR="00BF0527" w:rsidRPr="00BF0527" w:rsidRDefault="00BF0527" w:rsidP="00627751">
            <w:pPr>
              <w:jc w:val="center"/>
            </w:pPr>
            <w:r w:rsidRPr="00BF0527">
              <w:t>2</w:t>
            </w:r>
          </w:p>
        </w:tc>
        <w:tc>
          <w:tcPr>
            <w:tcW w:w="4048" w:type="dxa"/>
            <w:noWrap/>
            <w:hideMark/>
          </w:tcPr>
          <w:p w14:paraId="1410A632" w14:textId="77777777" w:rsidR="00BF0527" w:rsidRPr="00BF0527" w:rsidRDefault="00BF0527" w:rsidP="00627751">
            <w:r w:rsidRPr="00BF0527">
              <w:t>101-200</w:t>
            </w:r>
          </w:p>
        </w:tc>
        <w:tc>
          <w:tcPr>
            <w:tcW w:w="270" w:type="dxa"/>
            <w:noWrap/>
          </w:tcPr>
          <w:p w14:paraId="5DC48808" w14:textId="14415055" w:rsidR="00BF0527" w:rsidRPr="00BF0527" w:rsidRDefault="00627751" w:rsidP="00627751">
            <w:pPr>
              <w:jc w:val="center"/>
            </w:pPr>
            <w:r>
              <w:t>$2,020</w:t>
            </w:r>
          </w:p>
        </w:tc>
      </w:tr>
      <w:tr w:rsidR="00BF0527" w:rsidRPr="00BF0527" w14:paraId="0C37D55C" w14:textId="77777777" w:rsidTr="00627751">
        <w:trPr>
          <w:trHeight w:val="288"/>
        </w:trPr>
        <w:tc>
          <w:tcPr>
            <w:tcW w:w="1347" w:type="dxa"/>
            <w:noWrap/>
            <w:hideMark/>
          </w:tcPr>
          <w:p w14:paraId="35832C65" w14:textId="77777777" w:rsidR="00BF0527" w:rsidRPr="00BF0527" w:rsidRDefault="00BF0527" w:rsidP="00627751">
            <w:pPr>
              <w:jc w:val="center"/>
            </w:pPr>
            <w:r w:rsidRPr="00BF0527">
              <w:t>3</w:t>
            </w:r>
          </w:p>
        </w:tc>
        <w:tc>
          <w:tcPr>
            <w:tcW w:w="4048" w:type="dxa"/>
            <w:noWrap/>
            <w:hideMark/>
          </w:tcPr>
          <w:p w14:paraId="044AF084" w14:textId="77777777" w:rsidR="00BF0527" w:rsidRPr="00BF0527" w:rsidRDefault="00BF0527" w:rsidP="00627751">
            <w:r w:rsidRPr="00BF0527">
              <w:t>201-300</w:t>
            </w:r>
          </w:p>
        </w:tc>
        <w:tc>
          <w:tcPr>
            <w:tcW w:w="270" w:type="dxa"/>
            <w:noWrap/>
          </w:tcPr>
          <w:p w14:paraId="49F9B8EA" w14:textId="18AC817F" w:rsidR="00BF0527" w:rsidRPr="00BF0527" w:rsidRDefault="00627751" w:rsidP="00627751">
            <w:pPr>
              <w:jc w:val="center"/>
            </w:pPr>
            <w:r>
              <w:t>$2,295</w:t>
            </w:r>
          </w:p>
        </w:tc>
      </w:tr>
      <w:tr w:rsidR="00BF0527" w:rsidRPr="00BF0527" w14:paraId="0E0F7D01" w14:textId="77777777" w:rsidTr="00627751">
        <w:trPr>
          <w:trHeight w:val="288"/>
        </w:trPr>
        <w:tc>
          <w:tcPr>
            <w:tcW w:w="1347" w:type="dxa"/>
            <w:noWrap/>
            <w:hideMark/>
          </w:tcPr>
          <w:p w14:paraId="5500D08F" w14:textId="77777777" w:rsidR="00BF0527" w:rsidRPr="00BF0527" w:rsidRDefault="00BF0527" w:rsidP="00627751">
            <w:pPr>
              <w:jc w:val="center"/>
            </w:pPr>
            <w:r w:rsidRPr="00BF0527">
              <w:t>4</w:t>
            </w:r>
          </w:p>
        </w:tc>
        <w:tc>
          <w:tcPr>
            <w:tcW w:w="4048" w:type="dxa"/>
            <w:noWrap/>
            <w:hideMark/>
          </w:tcPr>
          <w:p w14:paraId="1B4DE940" w14:textId="77777777" w:rsidR="00BF0527" w:rsidRPr="00BF0527" w:rsidRDefault="00BF0527" w:rsidP="00627751">
            <w:r w:rsidRPr="00BF0527">
              <w:t>301-400</w:t>
            </w:r>
          </w:p>
        </w:tc>
        <w:tc>
          <w:tcPr>
            <w:tcW w:w="270" w:type="dxa"/>
            <w:noWrap/>
          </w:tcPr>
          <w:p w14:paraId="16F9F3ED" w14:textId="7F553748" w:rsidR="00BF0527" w:rsidRPr="00BF0527" w:rsidRDefault="00627751" w:rsidP="00627751">
            <w:pPr>
              <w:jc w:val="center"/>
            </w:pPr>
            <w:r>
              <w:t>$2,585</w:t>
            </w:r>
          </w:p>
        </w:tc>
      </w:tr>
      <w:tr w:rsidR="00BF0527" w:rsidRPr="00BF0527" w14:paraId="2F9635F7" w14:textId="77777777" w:rsidTr="00627751">
        <w:trPr>
          <w:trHeight w:val="288"/>
        </w:trPr>
        <w:tc>
          <w:tcPr>
            <w:tcW w:w="1347" w:type="dxa"/>
            <w:noWrap/>
            <w:hideMark/>
          </w:tcPr>
          <w:p w14:paraId="033B41CB" w14:textId="77777777" w:rsidR="00BF0527" w:rsidRPr="00BF0527" w:rsidRDefault="00BF0527" w:rsidP="00627751">
            <w:pPr>
              <w:jc w:val="center"/>
            </w:pPr>
            <w:r w:rsidRPr="00BF0527">
              <w:t>5</w:t>
            </w:r>
          </w:p>
        </w:tc>
        <w:tc>
          <w:tcPr>
            <w:tcW w:w="4048" w:type="dxa"/>
            <w:noWrap/>
            <w:hideMark/>
          </w:tcPr>
          <w:p w14:paraId="1357C597" w14:textId="77777777" w:rsidR="00BF0527" w:rsidRPr="00BF0527" w:rsidRDefault="00BF0527" w:rsidP="00627751">
            <w:r w:rsidRPr="00BF0527">
              <w:t>401-500</w:t>
            </w:r>
          </w:p>
        </w:tc>
        <w:tc>
          <w:tcPr>
            <w:tcW w:w="270" w:type="dxa"/>
            <w:noWrap/>
          </w:tcPr>
          <w:p w14:paraId="2943F838" w14:textId="7D5FD1B5" w:rsidR="00BF0527" w:rsidRPr="00BF0527" w:rsidRDefault="00627751" w:rsidP="00627751">
            <w:pPr>
              <w:jc w:val="center"/>
            </w:pPr>
            <w:r>
              <w:t>$2,860</w:t>
            </w:r>
          </w:p>
        </w:tc>
      </w:tr>
      <w:tr w:rsidR="00BF0527" w:rsidRPr="00BF0527" w14:paraId="19F3D367" w14:textId="77777777" w:rsidTr="00627751">
        <w:trPr>
          <w:trHeight w:val="288"/>
        </w:trPr>
        <w:tc>
          <w:tcPr>
            <w:tcW w:w="1347" w:type="dxa"/>
            <w:noWrap/>
            <w:hideMark/>
          </w:tcPr>
          <w:p w14:paraId="30A1125C" w14:textId="77777777" w:rsidR="00BF0527" w:rsidRPr="00BF0527" w:rsidRDefault="00BF0527" w:rsidP="00627751">
            <w:pPr>
              <w:jc w:val="center"/>
            </w:pPr>
            <w:r w:rsidRPr="00BF0527">
              <w:t>6</w:t>
            </w:r>
          </w:p>
        </w:tc>
        <w:tc>
          <w:tcPr>
            <w:tcW w:w="4048" w:type="dxa"/>
            <w:noWrap/>
            <w:hideMark/>
          </w:tcPr>
          <w:p w14:paraId="2E4A0DCB" w14:textId="77777777" w:rsidR="00BF0527" w:rsidRPr="00BF0527" w:rsidRDefault="00BF0527" w:rsidP="00627751">
            <w:r w:rsidRPr="00BF0527">
              <w:t>501-1500</w:t>
            </w:r>
          </w:p>
        </w:tc>
        <w:tc>
          <w:tcPr>
            <w:tcW w:w="270" w:type="dxa"/>
            <w:noWrap/>
          </w:tcPr>
          <w:p w14:paraId="69FFEB54" w14:textId="77116865" w:rsidR="00BF0527" w:rsidRPr="00BF0527" w:rsidRDefault="00627751" w:rsidP="00627751">
            <w:pPr>
              <w:jc w:val="center"/>
            </w:pPr>
            <w:r>
              <w:t>$3,315</w:t>
            </w:r>
          </w:p>
        </w:tc>
      </w:tr>
      <w:tr w:rsidR="00BF0527" w:rsidRPr="00BF0527" w14:paraId="6F9BA310" w14:textId="77777777" w:rsidTr="00627751">
        <w:trPr>
          <w:trHeight w:val="288"/>
        </w:trPr>
        <w:tc>
          <w:tcPr>
            <w:tcW w:w="1347" w:type="dxa"/>
            <w:noWrap/>
            <w:hideMark/>
          </w:tcPr>
          <w:p w14:paraId="3A01E0BF" w14:textId="77777777" w:rsidR="00BF0527" w:rsidRPr="00BF0527" w:rsidRDefault="00BF0527" w:rsidP="00627751">
            <w:pPr>
              <w:jc w:val="center"/>
            </w:pPr>
            <w:r w:rsidRPr="00BF0527">
              <w:t>7</w:t>
            </w:r>
          </w:p>
        </w:tc>
        <w:tc>
          <w:tcPr>
            <w:tcW w:w="4048" w:type="dxa"/>
            <w:noWrap/>
            <w:hideMark/>
          </w:tcPr>
          <w:p w14:paraId="7517E06A" w14:textId="77777777" w:rsidR="00BF0527" w:rsidRPr="00BF0527" w:rsidRDefault="00BF0527" w:rsidP="00627751">
            <w:r w:rsidRPr="00BF0527">
              <w:t>1501-largest</w:t>
            </w:r>
          </w:p>
        </w:tc>
        <w:tc>
          <w:tcPr>
            <w:tcW w:w="270" w:type="dxa"/>
            <w:noWrap/>
          </w:tcPr>
          <w:p w14:paraId="30094B54" w14:textId="058386E5" w:rsidR="00BF0527" w:rsidRPr="00BF0527" w:rsidRDefault="00627751" w:rsidP="00627751">
            <w:pPr>
              <w:jc w:val="center"/>
            </w:pPr>
            <w:r>
              <w:t>$4,350</w:t>
            </w:r>
          </w:p>
        </w:tc>
      </w:tr>
      <w:tr w:rsidR="00BF0527" w:rsidRPr="00BF0527" w14:paraId="205EF042" w14:textId="77777777" w:rsidTr="00627751">
        <w:trPr>
          <w:trHeight w:val="288"/>
        </w:trPr>
        <w:tc>
          <w:tcPr>
            <w:tcW w:w="1347" w:type="dxa"/>
            <w:noWrap/>
            <w:hideMark/>
          </w:tcPr>
          <w:p w14:paraId="40CB9CF1" w14:textId="77777777" w:rsidR="00BF0527" w:rsidRPr="00BF0527" w:rsidRDefault="00BF0527" w:rsidP="00627751">
            <w:pPr>
              <w:jc w:val="center"/>
            </w:pPr>
            <w:r w:rsidRPr="00BF0527">
              <w:t>8</w:t>
            </w:r>
          </w:p>
        </w:tc>
        <w:tc>
          <w:tcPr>
            <w:tcW w:w="4048" w:type="dxa"/>
            <w:noWrap/>
            <w:hideMark/>
          </w:tcPr>
          <w:p w14:paraId="5E509467" w14:textId="247C7B9A" w:rsidR="00BF0527" w:rsidRPr="00BF0527" w:rsidRDefault="00627751" w:rsidP="00627751">
            <w:r>
              <w:t>Largest population</w:t>
            </w:r>
          </w:p>
        </w:tc>
        <w:tc>
          <w:tcPr>
            <w:tcW w:w="270" w:type="dxa"/>
            <w:noWrap/>
          </w:tcPr>
          <w:p w14:paraId="545A1EDD" w14:textId="55128633" w:rsidR="00BF0527" w:rsidRPr="00BF0527" w:rsidRDefault="00627751" w:rsidP="00627751">
            <w:pPr>
              <w:jc w:val="center"/>
            </w:pPr>
            <w:r>
              <w:t>$4,600</w:t>
            </w:r>
          </w:p>
        </w:tc>
      </w:tr>
    </w:tbl>
    <w:p w14:paraId="12B2FEFE" w14:textId="77777777" w:rsidR="00BF0527" w:rsidRDefault="00BF0527" w:rsidP="00E455F7"/>
    <w:p w14:paraId="3CA352CB" w14:textId="67214E8A" w:rsidR="006620A4" w:rsidRDefault="00627751" w:rsidP="00E455F7">
      <w:r>
        <w:t>Given the increase in the base funding amount ($600,000 in FY21 compared to $285,000 in FY20), the individual grant awards will increase as well.</w:t>
      </w:r>
    </w:p>
    <w:p w14:paraId="6322DDD9" w14:textId="312074FD" w:rsidR="00627751" w:rsidRDefault="00627751" w:rsidP="00E455F7"/>
    <w:p w14:paraId="21910099" w14:textId="77777777" w:rsidR="006620A4" w:rsidRPr="006620A4" w:rsidRDefault="006620A4" w:rsidP="006620A4">
      <w:pPr>
        <w:kinsoku w:val="0"/>
        <w:overflowPunct w:val="0"/>
        <w:autoSpaceDE w:val="0"/>
        <w:autoSpaceDN w:val="0"/>
        <w:adjustRightInd w:val="0"/>
        <w:spacing w:before="10"/>
        <w:rPr>
          <w:sz w:val="3"/>
          <w:szCs w:val="3"/>
        </w:rPr>
      </w:pPr>
    </w:p>
    <w:p w14:paraId="3F6C9856" w14:textId="55AAF593" w:rsidR="00E455F7" w:rsidRPr="002F0804" w:rsidRDefault="00E455F7" w:rsidP="00E455F7">
      <w:r>
        <w:t xml:space="preserve">The purpose of these grants will be </w:t>
      </w:r>
      <w:r w:rsidRPr="0075738A">
        <w:rPr>
          <w:b/>
        </w:rPr>
        <w:t xml:space="preserve">for the coordination of at least one community announcement and at least one outreach event to inform eligible Native American elders about the benefits available to them through Medicare Part D, the Low Income Subsidy, the Medicare Savings Program or </w:t>
      </w:r>
      <w:r w:rsidRPr="0075738A">
        <w:rPr>
          <w:b/>
          <w:szCs w:val="22"/>
        </w:rPr>
        <w:t>Medicare prevention benefits and screenings</w:t>
      </w:r>
      <w:r w:rsidRPr="002F0804">
        <w:t xml:space="preserve">. </w:t>
      </w:r>
      <w:r w:rsidR="00970407" w:rsidRPr="002F0804">
        <w:t>All expenditures must be properly documented and allowable under the cost principles.</w:t>
      </w:r>
    </w:p>
    <w:p w14:paraId="441CEBDD" w14:textId="77777777" w:rsidR="00E455F7" w:rsidRPr="0075738A" w:rsidRDefault="00E455F7" w:rsidP="00E455F7">
      <w:pPr>
        <w:rPr>
          <w:b/>
        </w:rPr>
      </w:pPr>
    </w:p>
    <w:p w14:paraId="24916836" w14:textId="77777777" w:rsidR="00E455F7" w:rsidRPr="00350D4D" w:rsidRDefault="00E455F7" w:rsidP="00E455F7">
      <w:pPr>
        <w:rPr>
          <w:b/>
        </w:rPr>
      </w:pPr>
      <w:r>
        <w:rPr>
          <w:b/>
        </w:rPr>
        <w:t>Performance Goal</w:t>
      </w:r>
    </w:p>
    <w:p w14:paraId="79579ACF" w14:textId="77777777" w:rsidR="00E455F7" w:rsidRPr="003738E9" w:rsidRDefault="00E455F7" w:rsidP="00E455F7">
      <w:pPr>
        <w:rPr>
          <w:b/>
          <w:u w:val="single"/>
        </w:rPr>
      </w:pPr>
    </w:p>
    <w:p w14:paraId="30DAE412" w14:textId="28028219" w:rsidR="00E455F7" w:rsidRPr="002F0804" w:rsidRDefault="00C403FB" w:rsidP="00E455F7">
      <w:r>
        <w:t>Grantees are expected t</w:t>
      </w:r>
      <w:r w:rsidR="00E455F7" w:rsidRPr="002F0804">
        <w:t xml:space="preserve">o provide a minimum of one community announcement and a minimum of one community outreach event to eligible Native Americans about the Medicare Part D, LIS, MSP or prevention/wellness benefit programs and assist them in enrollment. </w:t>
      </w:r>
    </w:p>
    <w:p w14:paraId="586C5D88" w14:textId="77777777" w:rsidR="00E455F7" w:rsidRDefault="00E455F7" w:rsidP="00E455F7"/>
    <w:p w14:paraId="504CFFD3" w14:textId="77777777" w:rsidR="00E455F7" w:rsidRPr="00350D4D" w:rsidRDefault="00E455F7" w:rsidP="00E455F7">
      <w:pPr>
        <w:rPr>
          <w:b/>
        </w:rPr>
      </w:pPr>
      <w:r>
        <w:rPr>
          <w:b/>
        </w:rPr>
        <w:t>Collaboration</w:t>
      </w:r>
    </w:p>
    <w:p w14:paraId="34FF1E31" w14:textId="77777777" w:rsidR="00E455F7" w:rsidRPr="003738E9" w:rsidRDefault="00E455F7" w:rsidP="00E455F7">
      <w:pPr>
        <w:rPr>
          <w:b/>
          <w:u w:val="single"/>
        </w:rPr>
      </w:pPr>
    </w:p>
    <w:p w14:paraId="3A35FDCA" w14:textId="50AFDEF7" w:rsidR="00E455F7" w:rsidRDefault="00E455F7" w:rsidP="00E455F7">
      <w:r>
        <w:t>Where applicable to maximize resources, it is recommend</w:t>
      </w:r>
      <w:r w:rsidR="00573F6D">
        <w:t>ed</w:t>
      </w:r>
      <w:r>
        <w:t xml:space="preserve"> that community collaboration occur with the local A</w:t>
      </w:r>
      <w:r w:rsidR="00C403FB">
        <w:t xml:space="preserve">rea </w:t>
      </w:r>
      <w:r>
        <w:t>A</w:t>
      </w:r>
      <w:r w:rsidR="00C403FB">
        <w:t xml:space="preserve">gency on </w:t>
      </w:r>
      <w:r>
        <w:t>A</w:t>
      </w:r>
      <w:r w:rsidR="00C403FB">
        <w:t>ging (AAAs)</w:t>
      </w:r>
      <w:r>
        <w:t xml:space="preserve">, Tribal/Indian Health Service and/or </w:t>
      </w:r>
      <w:r w:rsidR="00C403FB">
        <w:t>State Health Insurance assistance Programs (SHIPs)</w:t>
      </w:r>
      <w:r w:rsidR="00A4164B">
        <w:t xml:space="preserve">. </w:t>
      </w:r>
    </w:p>
    <w:p w14:paraId="44560CDE" w14:textId="77777777" w:rsidR="00A0241E" w:rsidRDefault="00A0241E" w:rsidP="00B33442">
      <w:pPr>
        <w:pStyle w:val="BodyText"/>
      </w:pPr>
    </w:p>
    <w:p w14:paraId="34387C5D" w14:textId="77777777" w:rsidR="00A0241E" w:rsidRDefault="00A0241E" w:rsidP="00970407">
      <w:pPr>
        <w:rPr>
          <w:b/>
          <w:color w:val="000000"/>
        </w:rPr>
      </w:pPr>
      <w:r>
        <w:rPr>
          <w:b/>
          <w:color w:val="000000"/>
        </w:rPr>
        <w:t xml:space="preserve">Statutory Authority </w:t>
      </w:r>
    </w:p>
    <w:p w14:paraId="7607BBD9" w14:textId="77777777" w:rsidR="00A0241E" w:rsidRDefault="00A0241E">
      <w:pPr>
        <w:ind w:left="720"/>
        <w:rPr>
          <w:b/>
          <w:color w:val="000000"/>
          <w:u w:val="single"/>
        </w:rPr>
      </w:pPr>
    </w:p>
    <w:p w14:paraId="21BE594A" w14:textId="6345A5C6" w:rsidR="00EB28B9" w:rsidRDefault="00BD68E8" w:rsidP="00EB28B9">
      <w:pPr>
        <w:rPr>
          <w:color w:val="333333"/>
          <w:lang w:val="en"/>
        </w:rPr>
      </w:pPr>
      <w:r w:rsidRPr="004D5601">
        <w:t xml:space="preserve">The statutory authority for grants under this program announcement is contained in </w:t>
      </w:r>
      <w:bookmarkStart w:id="6" w:name="_Toc248912540"/>
      <w:r w:rsidR="003F6DAE" w:rsidRPr="004D5601">
        <w:rPr>
          <w:color w:val="333333"/>
          <w:lang w:val="en"/>
        </w:rPr>
        <w:t>the</w:t>
      </w:r>
      <w:r w:rsidR="003F6DAE" w:rsidRPr="003F6DAE">
        <w:rPr>
          <w:color w:val="333333"/>
          <w:lang w:val="en"/>
        </w:rPr>
        <w:t xml:space="preserve"> Medicare Improvements for Patients and Providers Act of 2008 – Section 119, Public Law (PL) 110-275 as amended by the Patient Protection and Affordable Care Act of 2010 (Affordable Care Act), reauthorized by the American Taxpayer Relief Act of 2012 (ATRA), reauthorized by section 110 of the Protecting Access to Medicare Act of 2014 reauthorized by the Medicare Access and CHIP Reauthorization act of 2015, reauthorized by the Bipartisan Budget Act of 2018, the </w:t>
      </w:r>
      <w:r w:rsidR="00C403FB" w:rsidRPr="00C403FB">
        <w:rPr>
          <w:color w:val="333333"/>
          <w:lang w:val="en"/>
        </w:rPr>
        <w:t>Coronavirus Aid, Relief, and Economic Security Act of 2020</w:t>
      </w:r>
      <w:r w:rsidR="00C403FB">
        <w:rPr>
          <w:color w:val="333333"/>
          <w:lang w:val="en"/>
        </w:rPr>
        <w:t xml:space="preserve"> </w:t>
      </w:r>
      <w:r w:rsidR="00C403FB" w:rsidRPr="00C403FB">
        <w:rPr>
          <w:color w:val="333333"/>
          <w:lang w:val="en"/>
        </w:rPr>
        <w:t>and Consolidated Appropriations Act of 2021</w:t>
      </w:r>
      <w:r w:rsidR="004D5601">
        <w:rPr>
          <w:color w:val="333333"/>
          <w:lang w:val="en"/>
        </w:rPr>
        <w:t>.</w:t>
      </w:r>
    </w:p>
    <w:p w14:paraId="1E741D43" w14:textId="77777777" w:rsidR="003F6DAE" w:rsidRDefault="003F6DAE" w:rsidP="00EB28B9">
      <w:pPr>
        <w:rPr>
          <w:color w:val="333333"/>
          <w:lang w:val="en"/>
        </w:rPr>
      </w:pPr>
    </w:p>
    <w:p w14:paraId="679361B6" w14:textId="77777777" w:rsidR="00A0241E" w:rsidRPr="00EB28B9" w:rsidRDefault="00A0241E" w:rsidP="00EB28B9">
      <w:pPr>
        <w:rPr>
          <w:b/>
          <w:color w:val="000000" w:themeColor="text1"/>
        </w:rPr>
      </w:pPr>
      <w:r w:rsidRPr="00EB28B9">
        <w:rPr>
          <w:b/>
          <w:color w:val="000000" w:themeColor="text1"/>
        </w:rPr>
        <w:t>A</w:t>
      </w:r>
      <w:r w:rsidR="00EB28B9">
        <w:rPr>
          <w:b/>
          <w:color w:val="000000" w:themeColor="text1"/>
        </w:rPr>
        <w:t>ward Information</w:t>
      </w:r>
      <w:bookmarkEnd w:id="6"/>
    </w:p>
    <w:p w14:paraId="1C18832C" w14:textId="77777777" w:rsidR="00A0241E" w:rsidRDefault="00A0241E" w:rsidP="00B33442">
      <w:pPr>
        <w:pStyle w:val="BodyText"/>
      </w:pPr>
    </w:p>
    <w:p w14:paraId="736CF2B7" w14:textId="0E669EE5" w:rsidR="00E455F7" w:rsidRDefault="00E455F7" w:rsidP="00E455F7">
      <w:pPr>
        <w:pStyle w:val="PlainText"/>
        <w:rPr>
          <w:rFonts w:ascii="Times New Roman" w:hAnsi="Times New Roman"/>
          <w:sz w:val="24"/>
        </w:rPr>
      </w:pPr>
      <w:r>
        <w:rPr>
          <w:rFonts w:ascii="Times New Roman" w:hAnsi="Times New Roman"/>
          <w:sz w:val="24"/>
        </w:rPr>
        <w:t>ACL/AoA will award grants of at least $</w:t>
      </w:r>
      <w:r w:rsidR="00C403FB">
        <w:rPr>
          <w:rFonts w:ascii="Times New Roman" w:hAnsi="Times New Roman"/>
          <w:sz w:val="24"/>
        </w:rPr>
        <w:t>2</w:t>
      </w:r>
      <w:r>
        <w:rPr>
          <w:rFonts w:ascii="Times New Roman" w:hAnsi="Times New Roman"/>
          <w:sz w:val="24"/>
        </w:rPr>
        <w:t>,000 to each Title VI Native American</w:t>
      </w:r>
      <w:r w:rsidR="0034462E">
        <w:rPr>
          <w:rFonts w:ascii="Times New Roman" w:hAnsi="Times New Roman"/>
          <w:sz w:val="24"/>
        </w:rPr>
        <w:t xml:space="preserve"> grantee </w:t>
      </w:r>
      <w:r>
        <w:rPr>
          <w:rFonts w:ascii="Times New Roman" w:hAnsi="Times New Roman"/>
          <w:sz w:val="24"/>
        </w:rPr>
        <w:t xml:space="preserve">for a period of 12 months.  The anticipated award date is on or before </w:t>
      </w:r>
      <w:r w:rsidR="00384AB3" w:rsidRPr="00B33442">
        <w:rPr>
          <w:rFonts w:ascii="Times New Roman" w:hAnsi="Times New Roman"/>
          <w:sz w:val="24"/>
        </w:rPr>
        <w:t xml:space="preserve">September </w:t>
      </w:r>
      <w:r w:rsidR="00B33442" w:rsidRPr="003F6DAE">
        <w:rPr>
          <w:rFonts w:ascii="Times New Roman" w:hAnsi="Times New Roman"/>
          <w:sz w:val="24"/>
        </w:rPr>
        <w:t>1</w:t>
      </w:r>
      <w:r w:rsidR="00970407" w:rsidRPr="00B33442">
        <w:rPr>
          <w:rFonts w:ascii="Times New Roman" w:hAnsi="Times New Roman"/>
          <w:sz w:val="24"/>
        </w:rPr>
        <w:t xml:space="preserve">, </w:t>
      </w:r>
      <w:r w:rsidR="007C0082" w:rsidRPr="00B33442">
        <w:rPr>
          <w:rFonts w:ascii="Times New Roman" w:hAnsi="Times New Roman"/>
          <w:sz w:val="24"/>
        </w:rPr>
        <w:t>202</w:t>
      </w:r>
      <w:r w:rsidR="007C0082">
        <w:rPr>
          <w:rFonts w:ascii="Times New Roman" w:hAnsi="Times New Roman"/>
          <w:sz w:val="24"/>
        </w:rPr>
        <w:t>1</w:t>
      </w:r>
      <w:r w:rsidRPr="00A37FFA">
        <w:rPr>
          <w:rFonts w:ascii="Times New Roman" w:hAnsi="Times New Roman"/>
          <w:sz w:val="24"/>
        </w:rPr>
        <w:t>.</w:t>
      </w:r>
      <w:r>
        <w:rPr>
          <w:rFonts w:ascii="Times New Roman" w:hAnsi="Times New Roman"/>
          <w:sz w:val="24"/>
        </w:rPr>
        <w:t xml:space="preserve"> </w:t>
      </w:r>
    </w:p>
    <w:p w14:paraId="35A85E7A" w14:textId="7EDEA3D6" w:rsidR="00A0241E" w:rsidRPr="00BD68E8" w:rsidRDefault="00A0241E">
      <w:pPr>
        <w:pStyle w:val="Heading1"/>
        <w:rPr>
          <w:rFonts w:eastAsia="MS Mincho"/>
          <w:color w:val="000000" w:themeColor="text1"/>
        </w:rPr>
      </w:pPr>
      <w:bookmarkStart w:id="7" w:name="_Toc74214288"/>
      <w:bookmarkStart w:id="8" w:name="_Toc248912541"/>
      <w:r w:rsidRPr="00BD68E8">
        <w:rPr>
          <w:rFonts w:eastAsia="MS Mincho"/>
          <w:color w:val="000000" w:themeColor="text1"/>
        </w:rPr>
        <w:t>E</w:t>
      </w:r>
      <w:r w:rsidR="005A0E03">
        <w:rPr>
          <w:rFonts w:eastAsia="MS Mincho"/>
          <w:color w:val="000000" w:themeColor="text1"/>
        </w:rPr>
        <w:t>ligibility Information</w:t>
      </w:r>
      <w:bookmarkEnd w:id="7"/>
      <w:r w:rsidR="005A0E03">
        <w:rPr>
          <w:rFonts w:eastAsia="MS Mincho"/>
          <w:color w:val="000000" w:themeColor="text1"/>
        </w:rPr>
        <w:t xml:space="preserve"> </w:t>
      </w:r>
      <w:bookmarkEnd w:id="8"/>
    </w:p>
    <w:p w14:paraId="173D3BE0" w14:textId="77777777" w:rsidR="00A0241E" w:rsidRPr="00BD68E8" w:rsidRDefault="00A0241E" w:rsidP="00BD68E8">
      <w:pPr>
        <w:pStyle w:val="Heading2"/>
      </w:pPr>
      <w:bookmarkStart w:id="9" w:name="_Toc74214289"/>
      <w:r w:rsidRPr="00BD68E8">
        <w:t>Eligible Applicants</w:t>
      </w:r>
      <w:bookmarkEnd w:id="9"/>
    </w:p>
    <w:p w14:paraId="232EB3C7" w14:textId="77777777" w:rsidR="00A0241E" w:rsidRDefault="00A0241E" w:rsidP="00B33442">
      <w:pPr>
        <w:pStyle w:val="BodyText"/>
      </w:pPr>
    </w:p>
    <w:p w14:paraId="51B3A3FF" w14:textId="77777777" w:rsidR="00E455F7" w:rsidRDefault="00E455F7" w:rsidP="008B1F82">
      <w:pPr>
        <w:pStyle w:val="BodyTextIndent"/>
        <w:ind w:left="720"/>
        <w:rPr>
          <w:color w:val="auto"/>
        </w:rPr>
      </w:pPr>
      <w:r>
        <w:rPr>
          <w:color w:val="auto"/>
        </w:rPr>
        <w:t xml:space="preserve">Only current Title VI Native American Program </w:t>
      </w:r>
      <w:r w:rsidR="00970407">
        <w:rPr>
          <w:color w:val="auto"/>
        </w:rPr>
        <w:t>grantees</w:t>
      </w:r>
      <w:r>
        <w:rPr>
          <w:color w:val="auto"/>
        </w:rPr>
        <w:t xml:space="preserve"> are eligible to apply for this funding opportunity.  </w:t>
      </w:r>
    </w:p>
    <w:p w14:paraId="73A74B25" w14:textId="77777777" w:rsidR="00A0241E" w:rsidRDefault="00A0241E" w:rsidP="00BD68E8">
      <w:pPr>
        <w:pStyle w:val="Heading2"/>
      </w:pPr>
      <w:bookmarkStart w:id="10" w:name="_Toc74214290"/>
      <w:r w:rsidRPr="00C34B12">
        <w:t>Cost Sharing or Matching</w:t>
      </w:r>
      <w:bookmarkEnd w:id="10"/>
    </w:p>
    <w:p w14:paraId="73FABEA7" w14:textId="77777777" w:rsidR="00E455F7" w:rsidRDefault="00E455F7" w:rsidP="00E455F7">
      <w:pPr>
        <w:rPr>
          <w:rFonts w:eastAsia="MS Mincho"/>
        </w:rPr>
      </w:pPr>
    </w:p>
    <w:p w14:paraId="75710261" w14:textId="77777777" w:rsidR="00E455F7" w:rsidRPr="00E455F7" w:rsidRDefault="00E455F7" w:rsidP="00D555A1">
      <w:pPr>
        <w:ind w:left="720"/>
        <w:rPr>
          <w:rFonts w:eastAsia="MS Mincho"/>
        </w:rPr>
      </w:pPr>
      <w:r>
        <w:rPr>
          <w:rFonts w:eastAsia="MS Mincho"/>
        </w:rPr>
        <w:t>Cost Sharing does not apply.</w:t>
      </w:r>
    </w:p>
    <w:p w14:paraId="0B752ADE" w14:textId="77777777" w:rsidR="00A0241E" w:rsidRPr="00C34B12" w:rsidRDefault="00970407" w:rsidP="00BD68E8">
      <w:pPr>
        <w:pStyle w:val="Heading2"/>
      </w:pPr>
      <w:bookmarkStart w:id="11" w:name="_Toc74214291"/>
      <w:r>
        <w:t xml:space="preserve">Application </w:t>
      </w:r>
      <w:r w:rsidR="00A0241E" w:rsidRPr="00C34B12">
        <w:t>Screening Criteria</w:t>
      </w:r>
      <w:bookmarkEnd w:id="11"/>
    </w:p>
    <w:p w14:paraId="28FA4238" w14:textId="77777777" w:rsidR="00A0241E" w:rsidRPr="00C34B12" w:rsidRDefault="00A0241E">
      <w:pPr>
        <w:ind w:left="720"/>
        <w:rPr>
          <w:b/>
        </w:rPr>
      </w:pPr>
    </w:p>
    <w:p w14:paraId="23CB2155" w14:textId="77777777" w:rsidR="00E455F7" w:rsidRPr="00BD68E8" w:rsidRDefault="00E455F7" w:rsidP="00D555A1">
      <w:pPr>
        <w:pStyle w:val="Header"/>
        <w:tabs>
          <w:tab w:val="clear" w:pos="4320"/>
          <w:tab w:val="clear" w:pos="8640"/>
        </w:tabs>
        <w:autoSpaceDE w:val="0"/>
        <w:autoSpaceDN w:val="0"/>
        <w:adjustRightInd w:val="0"/>
        <w:ind w:left="720"/>
        <w:rPr>
          <w:b/>
          <w:color w:val="000000" w:themeColor="text1"/>
        </w:rPr>
      </w:pPr>
      <w:r>
        <w:t xml:space="preserve">Requests for funding must be received or postmarked on or before </w:t>
      </w:r>
      <w:r w:rsidR="00970407">
        <w:t xml:space="preserve">the date and time as identified in Section </w:t>
      </w:r>
      <w:r w:rsidR="000E0AC6">
        <w:t>III</w:t>
      </w:r>
      <w:r w:rsidR="00970407">
        <w:t>, Item 3, Submission Date and Time stated below</w:t>
      </w:r>
      <w:r>
        <w:t xml:space="preserve">.  </w:t>
      </w:r>
      <w:r>
        <w:rPr>
          <w:b/>
        </w:rPr>
        <w:t>There will be no exceptions to this application submission deadline</w:t>
      </w:r>
      <w:r>
        <w:t xml:space="preserve">.  We encourage all eligible applicants to submit their request for funding well in advance of </w:t>
      </w:r>
      <w:r w:rsidR="00970407">
        <w:t xml:space="preserve">the date and </w:t>
      </w:r>
      <w:r w:rsidR="00970407" w:rsidRPr="00BD68E8">
        <w:rPr>
          <w:color w:val="000000" w:themeColor="text1"/>
        </w:rPr>
        <w:t>time specified.</w:t>
      </w:r>
    </w:p>
    <w:p w14:paraId="42CA7C31" w14:textId="77777777" w:rsidR="00E455F7" w:rsidRPr="00C34B12" w:rsidRDefault="00E455F7" w:rsidP="00D555A1">
      <w:pPr>
        <w:ind w:left="720"/>
        <w:rPr>
          <w:b/>
        </w:rPr>
      </w:pPr>
    </w:p>
    <w:p w14:paraId="6D0B341F" w14:textId="718ED3FE" w:rsidR="00A0241E" w:rsidRPr="00C34B12" w:rsidRDefault="00A0241E">
      <w:pPr>
        <w:pStyle w:val="Heading1"/>
        <w:rPr>
          <w:color w:val="auto"/>
        </w:rPr>
      </w:pPr>
      <w:bookmarkStart w:id="12" w:name="_Toc248912542"/>
      <w:bookmarkStart w:id="13" w:name="_Toc74214292"/>
      <w:r w:rsidRPr="00C34B12">
        <w:rPr>
          <w:color w:val="auto"/>
        </w:rPr>
        <w:t>A</w:t>
      </w:r>
      <w:r w:rsidR="005A0E03">
        <w:rPr>
          <w:color w:val="auto"/>
        </w:rPr>
        <w:t>pplication and Submission Information</w:t>
      </w:r>
      <w:bookmarkEnd w:id="12"/>
      <w:bookmarkEnd w:id="13"/>
    </w:p>
    <w:p w14:paraId="61DB7EAC" w14:textId="77777777" w:rsidR="00A0241E" w:rsidRDefault="00A0241E" w:rsidP="00BD68E8">
      <w:pPr>
        <w:pStyle w:val="Heading2"/>
        <w:numPr>
          <w:ilvl w:val="1"/>
          <w:numId w:val="3"/>
        </w:numPr>
      </w:pPr>
      <w:bookmarkStart w:id="14" w:name="_Toc74214293"/>
      <w:r w:rsidRPr="00C34B12">
        <w:t>Address to Request Application Package</w:t>
      </w:r>
      <w:bookmarkEnd w:id="14"/>
    </w:p>
    <w:p w14:paraId="3C977E9A" w14:textId="77777777" w:rsidR="00CD2B7E" w:rsidRDefault="00CD2B7E" w:rsidP="00CD2B7E"/>
    <w:p w14:paraId="1AE0A5ED" w14:textId="7754B6D1" w:rsidR="00A0241E" w:rsidRPr="00C34B12" w:rsidRDefault="00CD2B7E" w:rsidP="008B1F82">
      <w:pPr>
        <w:ind w:left="720"/>
      </w:pPr>
      <w:r>
        <w:t xml:space="preserve">Request for funding materials are also available by </w:t>
      </w:r>
      <w:r w:rsidR="00640ADE">
        <w:t>contact</w:t>
      </w:r>
      <w:r w:rsidR="00BA6D9D">
        <w:t xml:space="preserve">ing </w:t>
      </w:r>
      <w:r w:rsidR="00A4164B">
        <w:t>Leslie Green</w:t>
      </w:r>
      <w:r w:rsidR="000C0DBE">
        <w:t xml:space="preserve"> (</w:t>
      </w:r>
      <w:hyperlink r:id="rId8" w:history="1">
        <w:r w:rsidR="000C0DBE" w:rsidRPr="006754CE">
          <w:rPr>
            <w:rStyle w:val="Hyperlink"/>
          </w:rPr>
          <w:t>Leslie.Green@acl.hhs.gov</w:t>
        </w:r>
      </w:hyperlink>
      <w:r w:rsidR="000C0DBE">
        <w:t xml:space="preserve">) </w:t>
      </w:r>
      <w:r w:rsidR="002E0C44">
        <w:t>or</w:t>
      </w:r>
      <w:r w:rsidR="00672BD3">
        <w:t xml:space="preserve"> Cecelia Aldridge</w:t>
      </w:r>
      <w:r w:rsidR="000C0DBE">
        <w:t xml:space="preserve"> </w:t>
      </w:r>
      <w:r w:rsidR="00BA6D9D">
        <w:t>(</w:t>
      </w:r>
      <w:hyperlink r:id="rId9" w:history="1">
        <w:r w:rsidR="00BA6D9D" w:rsidRPr="005449DC">
          <w:rPr>
            <w:rStyle w:val="Hyperlink"/>
          </w:rPr>
          <w:t>Cecelia.Aldridge@acl.hhs.gov</w:t>
        </w:r>
      </w:hyperlink>
      <w:r w:rsidR="00BA6D9D">
        <w:t>)</w:t>
      </w:r>
      <w:r w:rsidR="00A4164B">
        <w:t>.</w:t>
      </w:r>
    </w:p>
    <w:p w14:paraId="374A2F9E" w14:textId="77777777" w:rsidR="00A0241E" w:rsidRPr="00C34B12" w:rsidRDefault="00A0241E" w:rsidP="00BD68E8">
      <w:pPr>
        <w:pStyle w:val="Heading2"/>
      </w:pPr>
      <w:bookmarkStart w:id="15" w:name="_Toc74214294"/>
      <w:r w:rsidRPr="00C34B12">
        <w:t>Content and Form of Application Submission</w:t>
      </w:r>
      <w:bookmarkEnd w:id="15"/>
    </w:p>
    <w:p w14:paraId="341194EB" w14:textId="77777777" w:rsidR="00A0241E" w:rsidRPr="00C34B12" w:rsidRDefault="00A0241E" w:rsidP="005A0E03">
      <w:pPr>
        <w:pStyle w:val="Heading3"/>
      </w:pPr>
      <w:bookmarkStart w:id="16" w:name="_Toc483923544"/>
      <w:bookmarkStart w:id="17" w:name="_Toc483923713"/>
      <w:bookmarkStart w:id="18" w:name="_Toc74214295"/>
      <w:r w:rsidRPr="00C34B12">
        <w:t>Letter of Intent</w:t>
      </w:r>
      <w:bookmarkEnd w:id="16"/>
      <w:bookmarkEnd w:id="17"/>
      <w:bookmarkEnd w:id="18"/>
    </w:p>
    <w:p w14:paraId="218AD104" w14:textId="77777777" w:rsidR="00A0241E" w:rsidRPr="00C34B12" w:rsidRDefault="00A0241E">
      <w:pPr>
        <w:ind w:left="720"/>
      </w:pPr>
    </w:p>
    <w:p w14:paraId="65815188" w14:textId="77777777" w:rsidR="00A0241E" w:rsidRPr="00C34B12" w:rsidRDefault="000A2185" w:rsidP="00872CD8">
      <w:pPr>
        <w:tabs>
          <w:tab w:val="left" w:pos="2160"/>
        </w:tabs>
        <w:ind w:left="720"/>
      </w:pPr>
      <w:r>
        <w:t>No letter of Intent Required.</w:t>
      </w:r>
    </w:p>
    <w:p w14:paraId="2D21A866" w14:textId="77777777" w:rsidR="00A0241E" w:rsidRPr="00C34B12" w:rsidRDefault="00A0241E" w:rsidP="005A0E03">
      <w:pPr>
        <w:pStyle w:val="Heading3"/>
      </w:pPr>
      <w:bookmarkStart w:id="19" w:name="_Toc483923545"/>
      <w:bookmarkStart w:id="20" w:name="_Toc483923714"/>
      <w:bookmarkStart w:id="21" w:name="_Toc74214296"/>
      <w:r w:rsidRPr="00C34B12">
        <w:t>Project Narrative</w:t>
      </w:r>
      <w:r w:rsidR="00CD2B7E">
        <w:t xml:space="preserve"> (attachment)</w:t>
      </w:r>
      <w:bookmarkEnd w:id="19"/>
      <w:bookmarkEnd w:id="20"/>
      <w:bookmarkEnd w:id="21"/>
    </w:p>
    <w:p w14:paraId="7F460A4C" w14:textId="77777777" w:rsidR="00A0241E" w:rsidRDefault="00A0241E" w:rsidP="00B33442">
      <w:pPr>
        <w:pStyle w:val="BodyText"/>
      </w:pPr>
    </w:p>
    <w:p w14:paraId="3D05FD1F" w14:textId="77777777" w:rsidR="00CD2B7E" w:rsidRDefault="00CD2B7E" w:rsidP="00EE0E83">
      <w:pPr>
        <w:pStyle w:val="Header"/>
        <w:tabs>
          <w:tab w:val="clear" w:pos="4320"/>
          <w:tab w:val="clear" w:pos="8640"/>
        </w:tabs>
        <w:ind w:left="720"/>
      </w:pPr>
      <w:r>
        <w:t>Title VI Native American Programs are required to submit a signed request for funding</w:t>
      </w:r>
      <w:r w:rsidR="00A4164B">
        <w:t xml:space="preserve">. In the request, the program will agree </w:t>
      </w:r>
      <w:r>
        <w:t xml:space="preserve">to provide a minimum of one community announcement and outreach event to eligible American Indians, Alaska Natives and Native Hawaiians about the Medicare Part D, LIS and MSP, or </w:t>
      </w:r>
      <w:r>
        <w:rPr>
          <w:szCs w:val="22"/>
        </w:rPr>
        <w:t>Medicare prevention benefits and screenings</w:t>
      </w:r>
      <w:r>
        <w:t xml:space="preserve"> programs.  Th</w:t>
      </w:r>
      <w:r w:rsidR="008F1070">
        <w:t xml:space="preserve">e Request for Tribal MIPPA Funding </w:t>
      </w:r>
      <w:r>
        <w:t>is attached</w:t>
      </w:r>
      <w:r w:rsidR="00970407">
        <w:t xml:space="preserve"> at the end of this announcement</w:t>
      </w:r>
      <w:r>
        <w:t xml:space="preserve">.  </w:t>
      </w:r>
    </w:p>
    <w:p w14:paraId="29CC5D50" w14:textId="77777777" w:rsidR="00A0241E" w:rsidRDefault="00A0241E" w:rsidP="00BD68E8">
      <w:pPr>
        <w:pStyle w:val="Heading2"/>
      </w:pPr>
      <w:bookmarkStart w:id="22" w:name="_Toc74214297"/>
      <w:r w:rsidRPr="00C34B12">
        <w:t>Submission Date and Time</w:t>
      </w:r>
      <w:bookmarkEnd w:id="22"/>
    </w:p>
    <w:p w14:paraId="202491BE" w14:textId="77777777" w:rsidR="00CD2B7E" w:rsidRDefault="00CD2B7E" w:rsidP="00CD2B7E">
      <w:pPr>
        <w:rPr>
          <w:b/>
        </w:rPr>
      </w:pPr>
    </w:p>
    <w:p w14:paraId="35F7EB09" w14:textId="4913C2D5" w:rsidR="00CD2B7E" w:rsidRDefault="00CD2B7E" w:rsidP="00CD2B7E">
      <w:pPr>
        <w:ind w:left="720"/>
      </w:pPr>
      <w:r>
        <w:lastRenderedPageBreak/>
        <w:t xml:space="preserve">The deadline for submission of </w:t>
      </w:r>
      <w:r w:rsidR="00573F6D">
        <w:t xml:space="preserve">the </w:t>
      </w:r>
      <w:r>
        <w:t xml:space="preserve">funding application under this program announcement is </w:t>
      </w:r>
      <w:r w:rsidR="00A37FFA" w:rsidRPr="00B33442">
        <w:rPr>
          <w:color w:val="000000"/>
        </w:rPr>
        <w:t>August</w:t>
      </w:r>
      <w:r w:rsidR="00C8362D" w:rsidRPr="00B33442">
        <w:rPr>
          <w:color w:val="000000"/>
        </w:rPr>
        <w:t xml:space="preserve"> </w:t>
      </w:r>
      <w:r w:rsidR="007C0082" w:rsidRPr="003F6DAE">
        <w:rPr>
          <w:color w:val="000000"/>
        </w:rPr>
        <w:t>1</w:t>
      </w:r>
      <w:r w:rsidR="007C0082">
        <w:rPr>
          <w:color w:val="000000"/>
        </w:rPr>
        <w:t>2</w:t>
      </w:r>
      <w:r w:rsidR="00CA1187" w:rsidRPr="00B33442">
        <w:rPr>
          <w:color w:val="000000"/>
        </w:rPr>
        <w:t>, 202</w:t>
      </w:r>
      <w:r w:rsidR="002E0C44">
        <w:rPr>
          <w:color w:val="000000"/>
        </w:rPr>
        <w:t>1</w:t>
      </w:r>
      <w:r w:rsidR="00970407" w:rsidRPr="00B33442">
        <w:rPr>
          <w:color w:val="000000"/>
        </w:rPr>
        <w:t xml:space="preserve">, </w:t>
      </w:r>
      <w:r w:rsidRPr="00B33442">
        <w:rPr>
          <w:sz w:val="23"/>
          <w:szCs w:val="23"/>
        </w:rPr>
        <w:t>11:59 p.m., ET</w:t>
      </w:r>
      <w:r>
        <w:t>.  No applications will be accepted after this date.</w:t>
      </w:r>
    </w:p>
    <w:p w14:paraId="030076EA" w14:textId="77777777" w:rsidR="00A0241E" w:rsidRPr="00C34B12" w:rsidRDefault="00A0241E" w:rsidP="00BD68E8">
      <w:pPr>
        <w:pStyle w:val="Heading2"/>
      </w:pPr>
      <w:bookmarkStart w:id="23" w:name="_Toc74214298"/>
      <w:r w:rsidRPr="00C34B12">
        <w:t>Intergovernmental Review</w:t>
      </w:r>
      <w:bookmarkEnd w:id="23"/>
    </w:p>
    <w:p w14:paraId="43DE9CCA" w14:textId="77777777" w:rsidR="00A0241E" w:rsidRPr="00C34B12" w:rsidRDefault="00A0241E" w:rsidP="00B33442">
      <w:pPr>
        <w:pStyle w:val="BodyText"/>
      </w:pPr>
    </w:p>
    <w:p w14:paraId="4E31CA8D" w14:textId="77777777" w:rsidR="00A0241E" w:rsidRPr="00F85BEE" w:rsidRDefault="00A0241E">
      <w:pPr>
        <w:pStyle w:val="BodyText"/>
      </w:pPr>
      <w:r w:rsidRPr="00F85BEE">
        <w:t xml:space="preserve">This funding opportunity announcement is not subject to the requirements </w:t>
      </w:r>
      <w:r w:rsidR="00970407" w:rsidRPr="00F85BEE">
        <w:t>of</w:t>
      </w:r>
      <w:r w:rsidR="00970407">
        <w:t xml:space="preserve"> Executive</w:t>
      </w:r>
      <w:r w:rsidRPr="00F85BEE">
        <w:t xml:space="preserve"> Order 12372, “Intergovernmental Review of Federal Programs.”</w:t>
      </w:r>
    </w:p>
    <w:p w14:paraId="6734538B" w14:textId="77777777" w:rsidR="00A0241E" w:rsidRPr="00C34B12" w:rsidRDefault="00A0241E" w:rsidP="00BD68E8">
      <w:pPr>
        <w:pStyle w:val="Heading2"/>
      </w:pPr>
      <w:bookmarkStart w:id="24" w:name="_Toc74214299"/>
      <w:r w:rsidRPr="00C34B12">
        <w:t>Funding Restrictions</w:t>
      </w:r>
      <w:bookmarkEnd w:id="24"/>
    </w:p>
    <w:p w14:paraId="5D75F0E8" w14:textId="77777777" w:rsidR="00A0241E" w:rsidRPr="00C34B12" w:rsidRDefault="00A0241E" w:rsidP="00B33442">
      <w:pPr>
        <w:pStyle w:val="BodyText"/>
      </w:pPr>
    </w:p>
    <w:p w14:paraId="10A7E653" w14:textId="77777777" w:rsidR="00A0241E" w:rsidRDefault="00A0241E">
      <w:pPr>
        <w:pStyle w:val="BodyText"/>
      </w:pPr>
      <w:r w:rsidRPr="00C34B12">
        <w:t xml:space="preserve">The following activities are not fundable: </w:t>
      </w:r>
    </w:p>
    <w:p w14:paraId="143BC32A" w14:textId="77777777" w:rsidR="00970407" w:rsidRDefault="00970407">
      <w:pPr>
        <w:pStyle w:val="BodyText"/>
        <w:numPr>
          <w:ilvl w:val="0"/>
          <w:numId w:val="10"/>
        </w:numPr>
      </w:pPr>
      <w:r>
        <w:t>Construction and/or major rehabilitation of buildings</w:t>
      </w:r>
    </w:p>
    <w:p w14:paraId="53BAE0E6" w14:textId="77777777" w:rsidR="00970407" w:rsidRPr="00C34B12" w:rsidRDefault="00970407" w:rsidP="00E469C0">
      <w:pPr>
        <w:pStyle w:val="Header"/>
        <w:numPr>
          <w:ilvl w:val="0"/>
          <w:numId w:val="10"/>
        </w:numPr>
        <w:tabs>
          <w:tab w:val="clear" w:pos="4320"/>
          <w:tab w:val="clear" w:pos="8640"/>
        </w:tabs>
      </w:pPr>
      <w:r w:rsidRPr="00C34B12">
        <w:t>Basic research (e.g. scientific or medical experiments)</w:t>
      </w:r>
    </w:p>
    <w:p w14:paraId="4352ABB3" w14:textId="77777777" w:rsidR="00970407" w:rsidRPr="00C34B12" w:rsidRDefault="00970407" w:rsidP="00E469C0">
      <w:pPr>
        <w:pStyle w:val="Header"/>
        <w:numPr>
          <w:ilvl w:val="0"/>
          <w:numId w:val="10"/>
        </w:numPr>
        <w:tabs>
          <w:tab w:val="clear" w:pos="4320"/>
          <w:tab w:val="clear" w:pos="8640"/>
        </w:tabs>
      </w:pPr>
      <w:r w:rsidRPr="00C34B12">
        <w:t xml:space="preserve">Continuation of existing projects without expansion or new and innovative </w:t>
      </w:r>
      <w:r>
        <w:t>a</w:t>
      </w:r>
      <w:r w:rsidRPr="00C34B12">
        <w:t>pproaches</w:t>
      </w:r>
      <w:r>
        <w:t>.</w:t>
      </w:r>
    </w:p>
    <w:p w14:paraId="5591CB31" w14:textId="77777777" w:rsidR="00970407" w:rsidRDefault="00970407" w:rsidP="00B33442">
      <w:pPr>
        <w:pStyle w:val="BodyText"/>
      </w:pPr>
    </w:p>
    <w:p w14:paraId="552CF67C" w14:textId="77777777" w:rsidR="00C11A79" w:rsidRPr="00E70ABF" w:rsidRDefault="00C11A79" w:rsidP="00B33442">
      <w:pPr>
        <w:pStyle w:val="BodyText"/>
      </w:pPr>
      <w:r w:rsidRPr="00E70ABF">
        <w:rPr>
          <w:b/>
        </w:rPr>
        <w:t>Note:</w:t>
      </w:r>
      <w:r w:rsidRPr="00E70ABF">
        <w:t xml:space="preserve"> A recent Government Accountability Office (GAO) report number 11-43</w:t>
      </w:r>
      <w:r w:rsidR="007164DE">
        <w:t xml:space="preserve"> </w:t>
      </w:r>
      <w:r w:rsidRPr="00E70ABF">
        <w:t>has raised considerable concerns about grantees and contractors charging the Federal government for additional meals outside of the standard allowance for travel subsistence known as per diem expenses.</w:t>
      </w:r>
      <w:r w:rsidR="0026672D">
        <w:t xml:space="preserve">  </w:t>
      </w:r>
      <w:r w:rsidR="0026672D" w:rsidRPr="00675E2E">
        <w:t xml:space="preserve">Executive Orders on Promoting Efficient Spending (EO 13589) and Delivering Efficient, Effective and Accountable Government (EO 13576) have been issued and instruct </w:t>
      </w:r>
      <w:r w:rsidR="00913350" w:rsidRPr="00675E2E">
        <w:t>F</w:t>
      </w:r>
      <w:r w:rsidR="0026672D" w:rsidRPr="00675E2E">
        <w:t>ederal agencies</w:t>
      </w:r>
      <w:r w:rsidR="00A858D8" w:rsidRPr="00675E2E">
        <w:t xml:space="preserve"> </w:t>
      </w:r>
      <w:r w:rsidR="0026672D" w:rsidRPr="00675E2E">
        <w:t>to promote efficient spending.  Therefore,</w:t>
      </w:r>
      <w:r w:rsidR="0026672D">
        <w:t xml:space="preserve"> i</w:t>
      </w:r>
      <w:r w:rsidRPr="00E70ABF">
        <w:t xml:space="preserve">f meals are to be charged </w:t>
      </w:r>
      <w:r w:rsidR="00913350">
        <w:t xml:space="preserve">in your proposal, applicants should understand such costs </w:t>
      </w:r>
      <w:r w:rsidRPr="00E70ABF">
        <w:t xml:space="preserve">must meet the following criteria outlined in the </w:t>
      </w:r>
      <w:r w:rsidR="00913350">
        <w:t xml:space="preserve">Executive Orders and HHS </w:t>
      </w:r>
      <w:r w:rsidRPr="00E70ABF">
        <w:t>Grants Policy Statement:</w:t>
      </w:r>
    </w:p>
    <w:p w14:paraId="38F8CB2A" w14:textId="77777777" w:rsidR="00C11A79" w:rsidRDefault="00C11A79">
      <w:pPr>
        <w:pStyle w:val="BodyText"/>
      </w:pPr>
    </w:p>
    <w:p w14:paraId="3B96D51D" w14:textId="77777777" w:rsidR="00C11A79" w:rsidRPr="00872CD8" w:rsidRDefault="00C705AF" w:rsidP="00E469C0">
      <w:pPr>
        <w:pStyle w:val="tabletext"/>
        <w:numPr>
          <w:ilvl w:val="0"/>
          <w:numId w:val="9"/>
        </w:numPr>
        <w:rPr>
          <w:rFonts w:ascii="Times New Roman" w:hAnsi="Times New Roman" w:cs="Times New Roman"/>
          <w:b/>
          <w:i/>
          <w:sz w:val="24"/>
          <w:szCs w:val="24"/>
          <w:u w:val="single"/>
        </w:rPr>
      </w:pPr>
      <w:r w:rsidRPr="00872CD8">
        <w:rPr>
          <w:rFonts w:ascii="Times New Roman" w:hAnsi="Times New Roman" w:cs="Times New Roman"/>
          <w:b/>
          <w:i/>
          <w:sz w:val="24"/>
          <w:szCs w:val="24"/>
          <w:u w:val="single"/>
        </w:rPr>
        <w:t>Meals are g</w:t>
      </w:r>
      <w:r w:rsidR="00C11A79" w:rsidRPr="00872CD8">
        <w:rPr>
          <w:rFonts w:ascii="Times New Roman" w:hAnsi="Times New Roman" w:cs="Times New Roman"/>
          <w:b/>
          <w:i/>
          <w:sz w:val="24"/>
          <w:szCs w:val="24"/>
          <w:u w:val="single"/>
        </w:rPr>
        <w:t>enerally unallowable except for the following:</w:t>
      </w:r>
    </w:p>
    <w:p w14:paraId="247A7E9F" w14:textId="77777777" w:rsidR="00C11A79" w:rsidRPr="00E70ABF" w:rsidRDefault="00C11A79" w:rsidP="00E469C0">
      <w:pPr>
        <w:pStyle w:val="tablebullet"/>
        <w:numPr>
          <w:ilvl w:val="1"/>
          <w:numId w:val="9"/>
        </w:numPr>
        <w:rPr>
          <w:rFonts w:ascii="Times New Roman" w:hAnsi="Times New Roman" w:cs="Times New Roman"/>
          <w:i/>
          <w:sz w:val="24"/>
          <w:szCs w:val="24"/>
        </w:rPr>
      </w:pPr>
      <w:r w:rsidRPr="00E70ABF">
        <w:rPr>
          <w:rFonts w:ascii="Times New Roman" w:hAnsi="Times New Roman" w:cs="Times New Roman"/>
          <w:i/>
          <w:sz w:val="24"/>
          <w:szCs w:val="24"/>
        </w:rPr>
        <w:t>For subjects and patients under study</w:t>
      </w:r>
      <w:r w:rsidR="00C705AF" w:rsidRPr="00E70ABF">
        <w:rPr>
          <w:rFonts w:ascii="Times New Roman" w:hAnsi="Times New Roman" w:cs="Times New Roman"/>
          <w:i/>
          <w:sz w:val="24"/>
          <w:szCs w:val="24"/>
        </w:rPr>
        <w:t xml:space="preserve"> </w:t>
      </w:r>
      <w:r w:rsidRPr="00E70ABF">
        <w:rPr>
          <w:rFonts w:ascii="Times New Roman" w:hAnsi="Times New Roman" w:cs="Times New Roman"/>
          <w:i/>
          <w:sz w:val="24"/>
          <w:szCs w:val="24"/>
        </w:rPr>
        <w:t>(usually a research program);</w:t>
      </w:r>
    </w:p>
    <w:p w14:paraId="0A585F60" w14:textId="77777777" w:rsidR="00C11A79" w:rsidRPr="00E70ABF" w:rsidRDefault="00C11A79" w:rsidP="00E469C0">
      <w:pPr>
        <w:pStyle w:val="tablebullet"/>
        <w:numPr>
          <w:ilvl w:val="1"/>
          <w:numId w:val="9"/>
        </w:numPr>
        <w:rPr>
          <w:rFonts w:ascii="Times New Roman" w:hAnsi="Times New Roman" w:cs="Times New Roman"/>
          <w:i/>
          <w:sz w:val="24"/>
          <w:szCs w:val="24"/>
        </w:rPr>
      </w:pPr>
      <w:r w:rsidRPr="00E70ABF">
        <w:rPr>
          <w:rFonts w:ascii="Times New Roman" w:hAnsi="Times New Roman" w:cs="Times New Roman"/>
          <w:i/>
          <w:sz w:val="24"/>
          <w:szCs w:val="24"/>
        </w:rPr>
        <w:t xml:space="preserve">Where specifically approved as part of the project or program activity, e.g., in programs providing children’s services (e.g., </w:t>
      </w:r>
      <w:r w:rsidR="00A34E5E" w:rsidRPr="00E70ABF">
        <w:rPr>
          <w:rFonts w:ascii="Times New Roman" w:hAnsi="Times New Roman" w:cs="Times New Roman"/>
          <w:i/>
          <w:sz w:val="24"/>
          <w:szCs w:val="24"/>
        </w:rPr>
        <w:t>Head</w:t>
      </w:r>
      <w:r w:rsidR="00A34E5E">
        <w:rPr>
          <w:rFonts w:ascii="Times New Roman" w:hAnsi="Times New Roman" w:cs="Times New Roman"/>
          <w:i/>
          <w:sz w:val="24"/>
          <w:szCs w:val="24"/>
        </w:rPr>
        <w:t xml:space="preserve"> </w:t>
      </w:r>
      <w:r w:rsidR="00A34E5E" w:rsidRPr="00E70ABF">
        <w:rPr>
          <w:rFonts w:ascii="Times New Roman" w:hAnsi="Times New Roman" w:cs="Times New Roman"/>
          <w:i/>
          <w:sz w:val="24"/>
          <w:szCs w:val="24"/>
        </w:rPr>
        <w:t>Start</w:t>
      </w:r>
      <w:r w:rsidRPr="00E70ABF">
        <w:rPr>
          <w:rFonts w:ascii="Times New Roman" w:hAnsi="Times New Roman" w:cs="Times New Roman"/>
          <w:i/>
          <w:sz w:val="24"/>
          <w:szCs w:val="24"/>
        </w:rPr>
        <w:t>);</w:t>
      </w:r>
    </w:p>
    <w:p w14:paraId="7B4F8F88" w14:textId="77777777" w:rsidR="00C11A79" w:rsidRPr="00E70ABF" w:rsidRDefault="00C11A79" w:rsidP="00E469C0">
      <w:pPr>
        <w:pStyle w:val="tablebullet"/>
        <w:numPr>
          <w:ilvl w:val="1"/>
          <w:numId w:val="9"/>
        </w:numPr>
        <w:rPr>
          <w:rFonts w:ascii="Times New Roman" w:hAnsi="Times New Roman" w:cs="Times New Roman"/>
          <w:i/>
          <w:sz w:val="24"/>
          <w:szCs w:val="24"/>
        </w:rPr>
      </w:pPr>
      <w:r w:rsidRPr="00E70ABF">
        <w:rPr>
          <w:rFonts w:ascii="Times New Roman" w:hAnsi="Times New Roman" w:cs="Times New Roman"/>
          <w:i/>
          <w:sz w:val="24"/>
          <w:szCs w:val="24"/>
        </w:rPr>
        <w:t>When an organization customarily provides meals to employees working beyond the normal workday, as a part of a formal compensation arrangement;</w:t>
      </w:r>
    </w:p>
    <w:p w14:paraId="3642544F" w14:textId="77777777" w:rsidR="00C705AF" w:rsidRPr="00E70ABF" w:rsidRDefault="00C11A79" w:rsidP="00E469C0">
      <w:pPr>
        <w:pStyle w:val="tablebullet"/>
        <w:numPr>
          <w:ilvl w:val="1"/>
          <w:numId w:val="9"/>
        </w:numPr>
      </w:pPr>
      <w:r w:rsidRPr="00E70ABF">
        <w:rPr>
          <w:rFonts w:ascii="Times New Roman" w:hAnsi="Times New Roman" w:cs="Times New Roman"/>
          <w:i/>
          <w:sz w:val="24"/>
          <w:szCs w:val="24"/>
        </w:rPr>
        <w:t>As part of a per diem or subsistence allowance provided in conjunction with allowable travel; and</w:t>
      </w:r>
      <w:r w:rsidR="00C705AF" w:rsidRPr="00E70ABF">
        <w:rPr>
          <w:rFonts w:ascii="Times New Roman" w:hAnsi="Times New Roman" w:cs="Times New Roman"/>
          <w:i/>
          <w:sz w:val="24"/>
          <w:szCs w:val="24"/>
        </w:rPr>
        <w:t xml:space="preserve"> </w:t>
      </w:r>
    </w:p>
    <w:p w14:paraId="29A936F0" w14:textId="77777777" w:rsidR="00A0241E" w:rsidRPr="00E70ABF" w:rsidRDefault="00C705AF" w:rsidP="00E469C0">
      <w:pPr>
        <w:pStyle w:val="tablebullet"/>
        <w:numPr>
          <w:ilvl w:val="1"/>
          <w:numId w:val="9"/>
        </w:numPr>
        <w:rPr>
          <w:rFonts w:ascii="Times New Roman" w:hAnsi="Times New Roman" w:cs="Times New Roman"/>
          <w:i/>
          <w:sz w:val="24"/>
          <w:szCs w:val="24"/>
        </w:rPr>
      </w:pPr>
      <w:r w:rsidRPr="00E70ABF">
        <w:rPr>
          <w:rFonts w:ascii="Times New Roman" w:hAnsi="Times New Roman" w:cs="Times New Roman"/>
          <w:i/>
          <w:sz w:val="24"/>
          <w:szCs w:val="24"/>
        </w:rPr>
        <w:t>U</w:t>
      </w:r>
      <w:r w:rsidR="00C11A79" w:rsidRPr="00E70ABF">
        <w:rPr>
          <w:rFonts w:ascii="Times New Roman" w:hAnsi="Times New Roman" w:cs="Times New Roman"/>
          <w:i/>
          <w:sz w:val="24"/>
          <w:szCs w:val="24"/>
        </w:rPr>
        <w:t xml:space="preserve">nder a conference grant, when meals are a necessary and integral part of a conference, provided that meal costs are not duplicated in participants’ per diem or subsistence allowances. (Note: </w:t>
      </w:r>
      <w:r w:rsidR="003F5AE2">
        <w:rPr>
          <w:rFonts w:ascii="Times New Roman" w:hAnsi="Times New Roman" w:cs="Times New Roman"/>
          <w:i/>
          <w:sz w:val="24"/>
          <w:szCs w:val="24"/>
        </w:rPr>
        <w:t xml:space="preserve">conference grant means </w:t>
      </w:r>
      <w:r w:rsidR="00C11A79" w:rsidRPr="00E70ABF">
        <w:rPr>
          <w:rFonts w:ascii="Times New Roman" w:hAnsi="Times New Roman" w:cs="Times New Roman"/>
          <w:i/>
          <w:sz w:val="24"/>
          <w:szCs w:val="24"/>
        </w:rPr>
        <w:t xml:space="preserve">the sole purpose of the </w:t>
      </w:r>
      <w:r w:rsidR="008C552D">
        <w:rPr>
          <w:rFonts w:ascii="Times New Roman" w:hAnsi="Times New Roman" w:cs="Times New Roman"/>
          <w:i/>
          <w:sz w:val="24"/>
          <w:szCs w:val="24"/>
        </w:rPr>
        <w:t>award</w:t>
      </w:r>
      <w:r w:rsidR="00C11A79" w:rsidRPr="00E70ABF">
        <w:rPr>
          <w:rFonts w:ascii="Times New Roman" w:hAnsi="Times New Roman" w:cs="Times New Roman"/>
          <w:i/>
          <w:sz w:val="24"/>
          <w:szCs w:val="24"/>
        </w:rPr>
        <w:t xml:space="preserve"> is to hold a conference)</w:t>
      </w:r>
    </w:p>
    <w:p w14:paraId="5BAD5FAA" w14:textId="77777777" w:rsidR="00A0241E" w:rsidRPr="00C34B12" w:rsidRDefault="00A0241E" w:rsidP="00BD68E8">
      <w:pPr>
        <w:pStyle w:val="Heading2"/>
      </w:pPr>
      <w:bookmarkStart w:id="25" w:name="_Toc74214300"/>
      <w:r w:rsidRPr="00C34B12">
        <w:t>Other Submissions Requirements</w:t>
      </w:r>
      <w:bookmarkEnd w:id="25"/>
    </w:p>
    <w:p w14:paraId="253BEBBB" w14:textId="77777777" w:rsidR="00A0241E" w:rsidRPr="00C34B12" w:rsidRDefault="00A0241E" w:rsidP="00B33442">
      <w:pPr>
        <w:pStyle w:val="BodyText"/>
      </w:pPr>
    </w:p>
    <w:p w14:paraId="06CF18CA" w14:textId="6A522AB8" w:rsidR="00CD2B7E" w:rsidRDefault="007C0082" w:rsidP="00CD2B7E">
      <w:pPr>
        <w:ind w:left="720"/>
      </w:pPr>
      <w:r>
        <w:lastRenderedPageBreak/>
        <w:t xml:space="preserve">Please include only one application per email.  </w:t>
      </w:r>
      <w:r w:rsidR="00CD2B7E">
        <w:t xml:space="preserve">Signed applications </w:t>
      </w:r>
      <w:r>
        <w:t xml:space="preserve">shall </w:t>
      </w:r>
      <w:r w:rsidR="00CD2B7E">
        <w:t>be submitted via:</w:t>
      </w:r>
    </w:p>
    <w:p w14:paraId="51F6A52B" w14:textId="77777777" w:rsidR="008F0847" w:rsidRDefault="008F0847" w:rsidP="00CD2B7E">
      <w:pPr>
        <w:ind w:left="720"/>
      </w:pPr>
    </w:p>
    <w:p w14:paraId="7E2B4DC4" w14:textId="776267B1" w:rsidR="00CD2B7E" w:rsidRDefault="00CD2B7E" w:rsidP="00CD2B7E">
      <w:pPr>
        <w:pStyle w:val="dashlast"/>
        <w:spacing w:after="0"/>
        <w:ind w:left="720" w:right="0" w:firstLine="0"/>
        <w:jc w:val="left"/>
      </w:pPr>
      <w:r>
        <w:t>Email to</w:t>
      </w:r>
      <w:hyperlink r:id="rId10" w:history="1"/>
      <w:r>
        <w:rPr>
          <w:rStyle w:val="Hyperlink"/>
        </w:rPr>
        <w:t xml:space="preserve"> </w:t>
      </w:r>
      <w:r w:rsidR="00892442">
        <w:rPr>
          <w:rStyle w:val="Hyperlink"/>
        </w:rPr>
        <w:t>MIPPA.Grants@a</w:t>
      </w:r>
      <w:r>
        <w:rPr>
          <w:rStyle w:val="Hyperlink"/>
        </w:rPr>
        <w:t>cl.hhs.gov</w:t>
      </w:r>
      <w:r>
        <w:t xml:space="preserve">. Include the </w:t>
      </w:r>
      <w:r w:rsidR="00416F7C">
        <w:t>words “20</w:t>
      </w:r>
      <w:r w:rsidR="00CA1187">
        <w:t>2</w:t>
      </w:r>
      <w:r w:rsidR="002E0C44">
        <w:t>1</w:t>
      </w:r>
      <w:r w:rsidR="00416F7C">
        <w:t xml:space="preserve"> MIPPA Application: </w:t>
      </w:r>
      <w:r>
        <w:t xml:space="preserve">State, Name of Tribe, </w:t>
      </w:r>
      <w:r w:rsidR="000C0DBE">
        <w:t xml:space="preserve">[Your </w:t>
      </w:r>
      <w:r w:rsidRPr="00A4164B">
        <w:t>T</w:t>
      </w:r>
      <w:r w:rsidR="00A4164B">
        <w:t xml:space="preserve">itle </w:t>
      </w:r>
      <w:r w:rsidRPr="00A4164B">
        <w:t>VI Part A Grant Number</w:t>
      </w:r>
      <w:r w:rsidR="000C0DBE">
        <w:t>]</w:t>
      </w:r>
      <w:r w:rsidR="00416F7C">
        <w:t>”</w:t>
      </w:r>
      <w:r w:rsidR="00A4164B">
        <w:t xml:space="preserve"> in the subject line. </w:t>
      </w:r>
    </w:p>
    <w:p w14:paraId="5E534EAA" w14:textId="77777777" w:rsidR="00CD2B7E" w:rsidRDefault="00CD2B7E" w:rsidP="00CD2B7E">
      <w:pPr>
        <w:pStyle w:val="dashlast"/>
        <w:spacing w:after="0"/>
        <w:ind w:left="720" w:right="0" w:firstLine="0"/>
        <w:jc w:val="left"/>
      </w:pPr>
    </w:p>
    <w:p w14:paraId="26EB925C" w14:textId="02D52304" w:rsidR="00A0241E" w:rsidRPr="007E05F7" w:rsidRDefault="002A3667" w:rsidP="007E05F7">
      <w:pPr>
        <w:pStyle w:val="Heading1"/>
        <w:rPr>
          <w:color w:val="000000" w:themeColor="text1"/>
        </w:rPr>
      </w:pPr>
      <w:bookmarkStart w:id="26" w:name="_Toc74214301"/>
      <w:bookmarkStart w:id="27" w:name="_Toc248912543"/>
      <w:r w:rsidRPr="007E05F7">
        <w:rPr>
          <w:color w:val="000000" w:themeColor="text1"/>
        </w:rPr>
        <w:t>A</w:t>
      </w:r>
      <w:r w:rsidR="005A0E03">
        <w:rPr>
          <w:color w:val="000000" w:themeColor="text1"/>
        </w:rPr>
        <w:t>pplication Review Information</w:t>
      </w:r>
      <w:bookmarkEnd w:id="26"/>
      <w:r w:rsidR="005A0E03">
        <w:rPr>
          <w:color w:val="000000" w:themeColor="text1"/>
        </w:rPr>
        <w:t xml:space="preserve"> </w:t>
      </w:r>
      <w:bookmarkEnd w:id="27"/>
    </w:p>
    <w:p w14:paraId="365A9F53" w14:textId="77777777" w:rsidR="00A0241E" w:rsidRDefault="00A0241E" w:rsidP="00BD68E8">
      <w:pPr>
        <w:pStyle w:val="Heading2"/>
        <w:numPr>
          <w:ilvl w:val="1"/>
          <w:numId w:val="5"/>
        </w:numPr>
      </w:pPr>
      <w:bookmarkStart w:id="28" w:name="_Toc74214302"/>
      <w:r w:rsidRPr="00C34B12">
        <w:t>Criteria</w:t>
      </w:r>
      <w:bookmarkEnd w:id="28"/>
    </w:p>
    <w:p w14:paraId="4D9F0D11" w14:textId="77777777" w:rsidR="00CD2B7E" w:rsidRDefault="00CD2B7E" w:rsidP="00CD2B7E"/>
    <w:p w14:paraId="69C51DD0" w14:textId="595398B4" w:rsidR="00CD2B7E" w:rsidRPr="00CD2B7E" w:rsidRDefault="00CD2B7E" w:rsidP="00893A41">
      <w:pPr>
        <w:ind w:left="720"/>
      </w:pPr>
      <w:r>
        <w:t>Does not apply.</w:t>
      </w:r>
      <w:r w:rsidR="005A0E03">
        <w:t xml:space="preserve"> All grantees who meet the eligibility criteria will be funded.</w:t>
      </w:r>
    </w:p>
    <w:p w14:paraId="4A15B032" w14:textId="77777777" w:rsidR="00A0241E" w:rsidRDefault="00A0241E" w:rsidP="00BD68E8">
      <w:pPr>
        <w:pStyle w:val="Heading2"/>
      </w:pPr>
      <w:bookmarkStart w:id="29" w:name="_Toc74214303"/>
      <w:r w:rsidRPr="00C34B12">
        <w:t>Review and Selection Process</w:t>
      </w:r>
      <w:bookmarkEnd w:id="29"/>
    </w:p>
    <w:p w14:paraId="3D153CC4" w14:textId="77777777" w:rsidR="00CD2B7E" w:rsidRDefault="00CD2B7E" w:rsidP="00CD2B7E"/>
    <w:p w14:paraId="72C8F36E" w14:textId="77777777" w:rsidR="00CD2B7E" w:rsidRDefault="00CD2B7E" w:rsidP="00E469C0">
      <w:pPr>
        <w:ind w:left="720"/>
      </w:pPr>
      <w:r>
        <w:t>These funding requests are non-competitive and will be reviewed internally by Federal personnel for compliance with funding requirements.</w:t>
      </w:r>
    </w:p>
    <w:p w14:paraId="222FC710" w14:textId="581C6964" w:rsidR="00A0241E" w:rsidRPr="005A0E03" w:rsidRDefault="00A0241E" w:rsidP="009659EF">
      <w:pPr>
        <w:pStyle w:val="Heading1"/>
        <w:tabs>
          <w:tab w:val="clear" w:pos="360"/>
          <w:tab w:val="num" w:pos="720"/>
        </w:tabs>
        <w:rPr>
          <w:color w:val="000000" w:themeColor="text1"/>
        </w:rPr>
      </w:pPr>
      <w:bookmarkStart w:id="30" w:name="_Toc248912544"/>
      <w:bookmarkStart w:id="31" w:name="_Toc74214304"/>
      <w:r w:rsidRPr="005A0E03">
        <w:rPr>
          <w:color w:val="000000" w:themeColor="text1"/>
        </w:rPr>
        <w:t>A</w:t>
      </w:r>
      <w:r w:rsidR="005A0E03">
        <w:rPr>
          <w:color w:val="000000" w:themeColor="text1"/>
        </w:rPr>
        <w:t>ward Administration Information</w:t>
      </w:r>
      <w:bookmarkEnd w:id="30"/>
      <w:bookmarkEnd w:id="31"/>
      <w:r w:rsidR="005A0E03">
        <w:rPr>
          <w:color w:val="000000" w:themeColor="text1"/>
        </w:rPr>
        <w:t xml:space="preserve"> </w:t>
      </w:r>
    </w:p>
    <w:p w14:paraId="1DF46D48" w14:textId="77777777" w:rsidR="00A0241E" w:rsidRPr="00C34B12" w:rsidRDefault="00A0241E" w:rsidP="00BD68E8">
      <w:pPr>
        <w:pStyle w:val="Heading2"/>
        <w:numPr>
          <w:ilvl w:val="1"/>
          <w:numId w:val="6"/>
        </w:numPr>
      </w:pPr>
      <w:bookmarkStart w:id="32" w:name="_Toc74214305"/>
      <w:r w:rsidRPr="00C34B12">
        <w:t>Award Notices</w:t>
      </w:r>
      <w:bookmarkEnd w:id="32"/>
    </w:p>
    <w:p w14:paraId="45112D09" w14:textId="77777777" w:rsidR="00A0241E" w:rsidRPr="00C34B12" w:rsidRDefault="00A0241E" w:rsidP="00B33442">
      <w:pPr>
        <w:pStyle w:val="BodyText"/>
      </w:pPr>
    </w:p>
    <w:p w14:paraId="3EF98FDB" w14:textId="77777777" w:rsidR="00CD2B7E" w:rsidRDefault="00CD2B7E" w:rsidP="00CD2B7E">
      <w:pPr>
        <w:ind w:left="720"/>
      </w:pPr>
      <w:r>
        <w:t>Title VI Native American Programs will receive an official Notice of Award (</w:t>
      </w:r>
      <w:proofErr w:type="spellStart"/>
      <w:r>
        <w:t>NoA</w:t>
      </w:r>
      <w:proofErr w:type="spellEnd"/>
      <w:r>
        <w:t xml:space="preserve">), signed by the ACL Grants Management Officer (GMO) that will set forth the amount of the award and other pertinent information.  </w:t>
      </w:r>
    </w:p>
    <w:p w14:paraId="07109962" w14:textId="77777777" w:rsidR="00A0241E" w:rsidRPr="00C34B12" w:rsidRDefault="00A0241E" w:rsidP="00BD68E8">
      <w:pPr>
        <w:pStyle w:val="Heading2"/>
      </w:pPr>
      <w:bookmarkStart w:id="33" w:name="_Toc74214306"/>
      <w:r w:rsidRPr="00C34B12">
        <w:t>Administrative and National Policy Requirements</w:t>
      </w:r>
      <w:bookmarkEnd w:id="33"/>
    </w:p>
    <w:p w14:paraId="22D8E965" w14:textId="77777777" w:rsidR="00A0241E" w:rsidRPr="00C34B12" w:rsidRDefault="00A0241E" w:rsidP="00B33442">
      <w:pPr>
        <w:pStyle w:val="BodyText"/>
      </w:pPr>
    </w:p>
    <w:p w14:paraId="767E8248" w14:textId="77777777" w:rsidR="002E2A26" w:rsidRDefault="00A0241E">
      <w:pPr>
        <w:pStyle w:val="BodyText"/>
      </w:pPr>
      <w:r w:rsidRPr="00C34B12">
        <w:t xml:space="preserve">The award is subject to </w:t>
      </w:r>
      <w:r w:rsidR="00A37FFA">
        <w:t>the requirements of the Uniform Administrative Requirements, Cost Principles, and Audit Requirements for HHS awards under Title 45 CF</w:t>
      </w:r>
      <w:r w:rsidR="000A2185">
        <w:t>R</w:t>
      </w:r>
      <w:r w:rsidR="00A37FFA">
        <w:t xml:space="preserve"> Part 75</w:t>
      </w:r>
      <w:r w:rsidRPr="00C34B12">
        <w:t xml:space="preserve"> and th</w:t>
      </w:r>
      <w:r w:rsidR="00913D31">
        <w:t xml:space="preserve">e Standard Terms and Conditions, </w:t>
      </w:r>
      <w:r w:rsidR="00913D31" w:rsidRPr="00913D31">
        <w:t>included in the Notice of Award as well as</w:t>
      </w:r>
      <w:r w:rsidR="00913D31">
        <w:t xml:space="preserve"> </w:t>
      </w:r>
      <w:r w:rsidRPr="00C34B12">
        <w:t xml:space="preserve">implemented through the HHS Grants Policy Statement located at </w:t>
      </w:r>
      <w:hyperlink r:id="rId11" w:history="1">
        <w:r w:rsidR="00545953" w:rsidRPr="00545953">
          <w:rPr>
            <w:rStyle w:val="Hyperlink"/>
          </w:rPr>
          <w:t>https://www.acl.gov/sites/default/files/grants/hhs%20grants%20policy%20107.pdf</w:t>
        </w:r>
      </w:hyperlink>
      <w:r w:rsidR="00627340">
        <w:t>.</w:t>
      </w:r>
    </w:p>
    <w:p w14:paraId="6E590601" w14:textId="77777777" w:rsidR="00A0241E" w:rsidRDefault="00A0241E" w:rsidP="00BD68E8">
      <w:pPr>
        <w:pStyle w:val="Heading2"/>
      </w:pPr>
      <w:bookmarkStart w:id="34" w:name="_Toc74214307"/>
      <w:r w:rsidRPr="00C34B12">
        <w:t>Reporting</w:t>
      </w:r>
      <w:bookmarkEnd w:id="34"/>
      <w:r w:rsidRPr="00C34B12">
        <w:t xml:space="preserve"> </w:t>
      </w:r>
    </w:p>
    <w:p w14:paraId="68484C52" w14:textId="77777777" w:rsidR="00CD2B7E" w:rsidRDefault="00CD2B7E" w:rsidP="00872CD8">
      <w:pPr>
        <w:ind w:left="810"/>
      </w:pPr>
    </w:p>
    <w:p w14:paraId="38A4DEA6" w14:textId="77777777" w:rsidR="00CD2B7E" w:rsidRDefault="00CD2B7E" w:rsidP="00CD2B7E">
      <w:pPr>
        <w:ind w:left="720"/>
      </w:pPr>
      <w:r>
        <w:t xml:space="preserve">Grant recipients </w:t>
      </w:r>
      <w:r w:rsidR="008A105A">
        <w:t>must</w:t>
      </w:r>
      <w:r>
        <w:t xml:space="preserve"> provide to ACL/AoA written documentation of the event(s) within 90 days of occurrence. Documentation may be submitted in any format, but must include a brief description of the event, date, location, number of participants, activities (e.g. speakers, handouts, etc</w:t>
      </w:r>
      <w:r w:rsidR="00671E40">
        <w:t>.</w:t>
      </w:r>
      <w:r>
        <w:t>)</w:t>
      </w:r>
      <w:r>
        <w:rPr>
          <w:color w:val="0000FF"/>
        </w:rPr>
        <w:t xml:space="preserve"> </w:t>
      </w:r>
      <w:r>
        <w:t xml:space="preserve">Grant recipients </w:t>
      </w:r>
      <w:r w:rsidR="008A105A">
        <w:t xml:space="preserve">must </w:t>
      </w:r>
      <w:r>
        <w:t xml:space="preserve">provide </w:t>
      </w:r>
      <w:r w:rsidR="000E0AC6">
        <w:t xml:space="preserve">a </w:t>
      </w:r>
      <w:r>
        <w:t>final</w:t>
      </w:r>
      <w:r w:rsidR="000E0AC6">
        <w:t xml:space="preserve"> Federal F</w:t>
      </w:r>
      <w:r>
        <w:t xml:space="preserve">inancial </w:t>
      </w:r>
      <w:r w:rsidR="000E0AC6">
        <w:t>R</w:t>
      </w:r>
      <w:r>
        <w:t>eport on the SF</w:t>
      </w:r>
      <w:r w:rsidR="000E0AC6">
        <w:t>-</w:t>
      </w:r>
      <w:r>
        <w:t xml:space="preserve">425 within 90 days following the event.  All funds must be </w:t>
      </w:r>
      <w:r w:rsidR="0034462E">
        <w:t>obligated</w:t>
      </w:r>
      <w:r w:rsidR="00EE0D91">
        <w:t xml:space="preserve"> no later than the end of the one year project period.  Funds must be</w:t>
      </w:r>
      <w:r w:rsidR="00E469C0">
        <w:t xml:space="preserve"> drawn down from the Payment Management System (PMS)</w:t>
      </w:r>
      <w:r>
        <w:t xml:space="preserve"> </w:t>
      </w:r>
      <w:r w:rsidR="00EE0D91">
        <w:t>within 90 days following the event</w:t>
      </w:r>
      <w:r>
        <w:t>.</w:t>
      </w:r>
    </w:p>
    <w:p w14:paraId="27FE5F9F" w14:textId="77777777" w:rsidR="00CD2B7E" w:rsidRDefault="00CD2B7E" w:rsidP="00CD2B7E">
      <w:pPr>
        <w:ind w:left="720"/>
        <w:rPr>
          <w:color w:val="0000FF"/>
        </w:rPr>
      </w:pPr>
    </w:p>
    <w:p w14:paraId="64A71E04" w14:textId="7E6DF7F1" w:rsidR="001A7B54" w:rsidRDefault="00CD2B7E" w:rsidP="00CD2B7E">
      <w:pPr>
        <w:ind w:left="720"/>
      </w:pPr>
      <w:r>
        <w:lastRenderedPageBreak/>
        <w:t xml:space="preserve">Narrative and financial </w:t>
      </w:r>
      <w:r w:rsidR="000E0AC6">
        <w:t xml:space="preserve">(SF-425) </w:t>
      </w:r>
      <w:r>
        <w:t>reports should be submitted via email to</w:t>
      </w:r>
      <w:r>
        <w:rPr>
          <w:rStyle w:val="Hyperlink"/>
        </w:rPr>
        <w:t xml:space="preserve"> </w:t>
      </w:r>
      <w:r w:rsidR="00892442">
        <w:rPr>
          <w:rStyle w:val="Hyperlink"/>
        </w:rPr>
        <w:t>MIPPA</w:t>
      </w:r>
      <w:r>
        <w:rPr>
          <w:rStyle w:val="Hyperlink"/>
        </w:rPr>
        <w:t>.Grants@acl.hhs.gov</w:t>
      </w:r>
      <w:r>
        <w:t>. Include the words “</w:t>
      </w:r>
      <w:r w:rsidR="007C0082">
        <w:t xml:space="preserve">FY21 </w:t>
      </w:r>
      <w:r>
        <w:t>SF-425 and/or Progress R</w:t>
      </w:r>
      <w:r w:rsidR="00EE0D91">
        <w:t xml:space="preserve">eport: State, Name of Tribe, </w:t>
      </w:r>
      <w:r w:rsidR="007F7AD1">
        <w:t xml:space="preserve">Your </w:t>
      </w:r>
      <w:r w:rsidR="00EE0D91" w:rsidRPr="007F7AD1">
        <w:t>MIPPA</w:t>
      </w:r>
      <w:r w:rsidRPr="007F7AD1">
        <w:t xml:space="preserve"> Grant Number</w:t>
      </w:r>
      <w:r w:rsidR="00C21EB7">
        <w:t>”</w:t>
      </w:r>
      <w:r>
        <w:t xml:space="preserve"> in the subject line</w:t>
      </w:r>
      <w:r w:rsidR="001A7B54">
        <w:t>.</w:t>
      </w:r>
    </w:p>
    <w:p w14:paraId="7A3775B0" w14:textId="77777777" w:rsidR="001A7B54" w:rsidRDefault="001A7B54" w:rsidP="001A7B54">
      <w:pPr>
        <w:pStyle w:val="dashlast"/>
        <w:spacing w:after="0"/>
        <w:ind w:left="720" w:right="0" w:firstLine="0"/>
        <w:jc w:val="left"/>
      </w:pPr>
    </w:p>
    <w:p w14:paraId="1A5F197D" w14:textId="77777777" w:rsidR="00A0241E" w:rsidRPr="00C34B12" w:rsidRDefault="00A0241E" w:rsidP="00BD68E8">
      <w:pPr>
        <w:pStyle w:val="Heading2"/>
      </w:pPr>
      <w:bookmarkStart w:id="35" w:name="_Toc74214308"/>
      <w:r w:rsidRPr="00C34B12">
        <w:t>FFATA and FSRS Reporting</w:t>
      </w:r>
      <w:bookmarkEnd w:id="35"/>
    </w:p>
    <w:p w14:paraId="4D61A18F" w14:textId="77777777" w:rsidR="00A0241E" w:rsidRPr="00C34B12" w:rsidRDefault="00A0241E">
      <w:pPr>
        <w:ind w:left="720"/>
      </w:pPr>
    </w:p>
    <w:p w14:paraId="357FB9ED" w14:textId="77777777" w:rsidR="00A0241E" w:rsidRPr="00C34B12" w:rsidRDefault="00A0241E">
      <w:pPr>
        <w:ind w:left="720"/>
      </w:pPr>
      <w:r w:rsidRPr="00C34B12">
        <w:t>The Federal Financial Accountability and Transparency Act (FFATA) requires data entry at the FFATA Subaward Reporting System (</w:t>
      </w:r>
      <w:hyperlink r:id="rId12" w:tooltip="Link to FSRS.gov website" w:history="1">
        <w:r w:rsidR="00475AEA" w:rsidRPr="00581209">
          <w:rPr>
            <w:rStyle w:val="Hyperlink"/>
          </w:rPr>
          <w:t>http://www.FSRS.gov</w:t>
        </w:r>
      </w:hyperlink>
      <w:r w:rsidRPr="00C34B12">
        <w:t>) for all sub-awards and sub-contracts issued for $25,000 or more as well as addressing executive compensation for both grantee and sub-award organizations.</w:t>
      </w:r>
    </w:p>
    <w:p w14:paraId="000C7DD0" w14:textId="77777777" w:rsidR="00A0241E" w:rsidRPr="00C34B12" w:rsidRDefault="00A0241E">
      <w:pPr>
        <w:ind w:left="720"/>
      </w:pPr>
    </w:p>
    <w:p w14:paraId="7A433753" w14:textId="77777777" w:rsidR="00A0241E" w:rsidRPr="00C34B12" w:rsidRDefault="00A0241E">
      <w:pPr>
        <w:ind w:left="720"/>
      </w:pPr>
      <w:r w:rsidRPr="00C34B12">
        <w:t>For further guidance please see the following link:</w:t>
      </w:r>
    </w:p>
    <w:p w14:paraId="7FAE7624" w14:textId="77777777" w:rsidR="00A0241E" w:rsidRDefault="002E118E" w:rsidP="007E05F7">
      <w:pPr>
        <w:ind w:left="720"/>
      </w:pPr>
      <w:hyperlink r:id="rId13" w:history="1">
        <w:r w:rsidR="00545953" w:rsidRPr="00830289">
          <w:rPr>
            <w:rStyle w:val="Hyperlink"/>
          </w:rPr>
          <w:t>https://www.acl.gov/grants/managing-grant</w:t>
        </w:r>
      </w:hyperlink>
      <w:r w:rsidR="00545953">
        <w:t>, click on Terms and Conditions to locate FFATA.</w:t>
      </w:r>
      <w:r w:rsidR="00E70EF6">
        <w:t xml:space="preserve"> </w:t>
      </w:r>
    </w:p>
    <w:p w14:paraId="62F74ED1" w14:textId="22E363DC" w:rsidR="00A0241E" w:rsidRPr="00C34B12" w:rsidRDefault="00A0241E">
      <w:pPr>
        <w:pStyle w:val="Heading1"/>
        <w:rPr>
          <w:color w:val="auto"/>
        </w:rPr>
      </w:pPr>
      <w:bookmarkStart w:id="36" w:name="_Toc248912545"/>
      <w:bookmarkStart w:id="37" w:name="_Toc74214309"/>
      <w:r w:rsidRPr="00C34B12">
        <w:rPr>
          <w:color w:val="auto"/>
        </w:rPr>
        <w:t>A</w:t>
      </w:r>
      <w:r w:rsidR="005A0E03">
        <w:rPr>
          <w:color w:val="auto"/>
        </w:rPr>
        <w:t>gency Contacts</w:t>
      </w:r>
      <w:bookmarkEnd w:id="36"/>
      <w:bookmarkEnd w:id="37"/>
    </w:p>
    <w:p w14:paraId="44979EFD" w14:textId="77777777" w:rsidR="00A0241E" w:rsidRPr="00C34B12" w:rsidRDefault="00A0241E">
      <w:pPr>
        <w:ind w:left="540"/>
        <w:jc w:val="both"/>
        <w:rPr>
          <w:b/>
        </w:rPr>
      </w:pPr>
    </w:p>
    <w:p w14:paraId="07BB1B71" w14:textId="77777777" w:rsidR="00CD2B7E" w:rsidRPr="00350D4D" w:rsidRDefault="00CD2B7E" w:rsidP="00CD2B7E">
      <w:pPr>
        <w:ind w:left="720"/>
        <w:jc w:val="both"/>
        <w:rPr>
          <w:b/>
          <w:color w:val="000000"/>
        </w:rPr>
      </w:pPr>
      <w:r w:rsidRPr="009C5693">
        <w:rPr>
          <w:b/>
          <w:color w:val="000000"/>
        </w:rPr>
        <w:t>P</w:t>
      </w:r>
      <w:r w:rsidR="00EE0D91">
        <w:rPr>
          <w:b/>
          <w:color w:val="000000"/>
        </w:rPr>
        <w:t>rogram</w:t>
      </w:r>
      <w:r w:rsidRPr="009C5693">
        <w:rPr>
          <w:b/>
          <w:color w:val="000000"/>
        </w:rPr>
        <w:t xml:space="preserve"> Office</w:t>
      </w:r>
      <w:r w:rsidR="00EE0D91">
        <w:rPr>
          <w:b/>
          <w:color w:val="000000"/>
        </w:rPr>
        <w:t xml:space="preserve"> (for programmatic questions)</w:t>
      </w:r>
      <w:r w:rsidRPr="009C5693">
        <w:rPr>
          <w:b/>
          <w:color w:val="000000"/>
        </w:rPr>
        <w:t>:</w:t>
      </w:r>
    </w:p>
    <w:p w14:paraId="30187520" w14:textId="77777777" w:rsidR="00CD2B7E" w:rsidRDefault="00CD2B7E" w:rsidP="00CD2B7E">
      <w:pPr>
        <w:ind w:left="720"/>
        <w:jc w:val="both"/>
        <w:rPr>
          <w:color w:val="000000"/>
        </w:rPr>
      </w:pPr>
      <w:r>
        <w:rPr>
          <w:color w:val="000000"/>
        </w:rPr>
        <w:t>U.S. Department of Health and Human Services</w:t>
      </w:r>
    </w:p>
    <w:p w14:paraId="35521382" w14:textId="77777777" w:rsidR="00CD2B7E" w:rsidRDefault="00CD2B7E" w:rsidP="00CD2B7E">
      <w:pPr>
        <w:ind w:left="720"/>
        <w:jc w:val="both"/>
        <w:rPr>
          <w:color w:val="000000"/>
        </w:rPr>
      </w:pPr>
      <w:r>
        <w:rPr>
          <w:color w:val="000000"/>
        </w:rPr>
        <w:t>Administration for Community Living</w:t>
      </w:r>
    </w:p>
    <w:p w14:paraId="28C335A0" w14:textId="77777777" w:rsidR="00CD2B7E" w:rsidRDefault="00CD2B7E" w:rsidP="00CD2B7E">
      <w:pPr>
        <w:ind w:left="720"/>
        <w:jc w:val="both"/>
        <w:rPr>
          <w:color w:val="000000"/>
        </w:rPr>
      </w:pPr>
      <w:r>
        <w:rPr>
          <w:color w:val="000000"/>
        </w:rPr>
        <w:t>Administration on Aging</w:t>
      </w:r>
    </w:p>
    <w:p w14:paraId="63ECF4F8" w14:textId="77777777" w:rsidR="00CD2B7E" w:rsidRPr="00BA6D9D" w:rsidRDefault="00CD2B7E" w:rsidP="00CD2B7E">
      <w:pPr>
        <w:ind w:left="720"/>
        <w:jc w:val="both"/>
        <w:rPr>
          <w:color w:val="000000"/>
        </w:rPr>
      </w:pPr>
      <w:r w:rsidRPr="00BA6D9D">
        <w:rPr>
          <w:color w:val="000000"/>
        </w:rPr>
        <w:t>Washington, DC  20201</w:t>
      </w:r>
    </w:p>
    <w:p w14:paraId="147EB0A1" w14:textId="495FC969" w:rsidR="000C0DBE" w:rsidRDefault="000C0DBE" w:rsidP="000C0DBE">
      <w:pPr>
        <w:ind w:left="720"/>
      </w:pPr>
      <w:r>
        <w:t>Leslie Green (</w:t>
      </w:r>
      <w:hyperlink r:id="rId14" w:history="1">
        <w:r w:rsidRPr="006754CE">
          <w:rPr>
            <w:rStyle w:val="Hyperlink"/>
          </w:rPr>
          <w:t>Leslie.Green@acl.hhs.gov</w:t>
        </w:r>
      </w:hyperlink>
      <w:r>
        <w:t>) and</w:t>
      </w:r>
    </w:p>
    <w:p w14:paraId="5B4ABE7E" w14:textId="2D73AA7A" w:rsidR="000C0DBE" w:rsidRPr="00C34B12" w:rsidRDefault="000C0DBE" w:rsidP="000C0DBE">
      <w:pPr>
        <w:ind w:left="720"/>
      </w:pPr>
      <w:r>
        <w:t>Cecelia Aldridge (</w:t>
      </w:r>
      <w:hyperlink r:id="rId15" w:history="1">
        <w:r w:rsidRPr="005449DC">
          <w:rPr>
            <w:rStyle w:val="Hyperlink"/>
          </w:rPr>
          <w:t>Cecelia.Aldridge@acl.hhs.gov</w:t>
        </w:r>
      </w:hyperlink>
      <w:r>
        <w:t>)</w:t>
      </w:r>
    </w:p>
    <w:p w14:paraId="5D7AD5D7" w14:textId="77777777" w:rsidR="00CD2B7E" w:rsidRDefault="00CD2B7E" w:rsidP="00CD2B7E">
      <w:pPr>
        <w:ind w:left="720"/>
        <w:jc w:val="both"/>
        <w:rPr>
          <w:color w:val="000000"/>
        </w:rPr>
      </w:pPr>
    </w:p>
    <w:p w14:paraId="4C6A92CA" w14:textId="77777777" w:rsidR="00CD2B7E" w:rsidRPr="00350D4D" w:rsidRDefault="00CD2B7E" w:rsidP="00CD2B7E">
      <w:pPr>
        <w:ind w:left="720"/>
        <w:jc w:val="both"/>
        <w:rPr>
          <w:b/>
          <w:color w:val="000000"/>
        </w:rPr>
      </w:pPr>
      <w:r w:rsidRPr="009C5693">
        <w:rPr>
          <w:b/>
          <w:color w:val="000000"/>
        </w:rPr>
        <w:t>Grants Management Office</w:t>
      </w:r>
      <w:r w:rsidR="00EE0D91">
        <w:rPr>
          <w:b/>
          <w:color w:val="000000"/>
        </w:rPr>
        <w:t xml:space="preserve"> (for fiscal questions)</w:t>
      </w:r>
      <w:r>
        <w:rPr>
          <w:b/>
          <w:color w:val="000000"/>
        </w:rPr>
        <w:t>:</w:t>
      </w:r>
    </w:p>
    <w:p w14:paraId="2F8E28A0" w14:textId="77777777" w:rsidR="00CD2B7E" w:rsidRDefault="00CD2B7E" w:rsidP="00CD2B7E">
      <w:pPr>
        <w:ind w:left="720"/>
        <w:jc w:val="both"/>
        <w:rPr>
          <w:color w:val="000000"/>
        </w:rPr>
      </w:pPr>
      <w:r>
        <w:rPr>
          <w:color w:val="000000"/>
        </w:rPr>
        <w:t>U.S. Department of Health and Human Services</w:t>
      </w:r>
    </w:p>
    <w:p w14:paraId="7BB94269" w14:textId="77777777" w:rsidR="00CD2B7E" w:rsidRDefault="00CD2B7E" w:rsidP="00CD2B7E">
      <w:pPr>
        <w:ind w:left="720"/>
        <w:jc w:val="both"/>
        <w:rPr>
          <w:color w:val="000000"/>
        </w:rPr>
      </w:pPr>
      <w:r>
        <w:rPr>
          <w:color w:val="000000"/>
        </w:rPr>
        <w:t>Administration for Community Living</w:t>
      </w:r>
    </w:p>
    <w:p w14:paraId="0D35B082" w14:textId="77777777" w:rsidR="00CD2B7E" w:rsidRDefault="00CD2B7E" w:rsidP="00CD2B7E">
      <w:pPr>
        <w:ind w:left="720"/>
        <w:jc w:val="both"/>
        <w:rPr>
          <w:color w:val="000000"/>
        </w:rPr>
      </w:pPr>
      <w:r>
        <w:rPr>
          <w:color w:val="000000"/>
        </w:rPr>
        <w:t>Office of Grants Management</w:t>
      </w:r>
    </w:p>
    <w:p w14:paraId="5FC1102A" w14:textId="77777777" w:rsidR="00CD2B7E" w:rsidRDefault="00CD2B7E" w:rsidP="00CD2B7E">
      <w:pPr>
        <w:ind w:left="720"/>
        <w:jc w:val="both"/>
        <w:rPr>
          <w:color w:val="000000"/>
        </w:rPr>
      </w:pPr>
      <w:r>
        <w:rPr>
          <w:color w:val="000000"/>
        </w:rPr>
        <w:t>Washington, DC  20201</w:t>
      </w:r>
    </w:p>
    <w:p w14:paraId="0C960A28" w14:textId="0623FB7D" w:rsidR="00CD2B7E" w:rsidRDefault="00CD2B7E" w:rsidP="00CD2B7E">
      <w:pPr>
        <w:ind w:left="720"/>
        <w:jc w:val="both"/>
        <w:rPr>
          <w:color w:val="FF0000"/>
        </w:rPr>
      </w:pPr>
      <w:r>
        <w:t>Yi-Hsin Yan</w:t>
      </w:r>
      <w:r w:rsidR="001D48EE">
        <w:t xml:space="preserve"> (</w:t>
      </w:r>
      <w:hyperlink r:id="rId16" w:history="1">
        <w:r w:rsidR="001D48EE" w:rsidRPr="00AA79E2">
          <w:rPr>
            <w:rStyle w:val="Hyperlink"/>
          </w:rPr>
          <w:t>Yi-Hsin.Yan@acl.hhs.gov</w:t>
        </w:r>
      </w:hyperlink>
      <w:r w:rsidR="001D48EE">
        <w:rPr>
          <w:color w:val="000000"/>
        </w:rPr>
        <w:t>)</w:t>
      </w:r>
    </w:p>
    <w:p w14:paraId="73104D69" w14:textId="77777777" w:rsidR="00CD2B7E" w:rsidRDefault="00CD2B7E" w:rsidP="00CD2B7E">
      <w:pPr>
        <w:ind w:left="720"/>
        <w:jc w:val="both"/>
        <w:rPr>
          <w:color w:val="000000"/>
        </w:rPr>
      </w:pPr>
    </w:p>
    <w:p w14:paraId="5376ADC7" w14:textId="2A4CB0C2" w:rsidR="00A0241E" w:rsidRPr="00C34B12" w:rsidRDefault="00A0241E">
      <w:pPr>
        <w:pStyle w:val="Heading1"/>
        <w:rPr>
          <w:color w:val="auto"/>
        </w:rPr>
      </w:pPr>
      <w:bookmarkStart w:id="38" w:name="_Toc248912546"/>
      <w:bookmarkStart w:id="39" w:name="_Toc74214310"/>
      <w:r w:rsidRPr="00C34B12">
        <w:rPr>
          <w:color w:val="auto"/>
        </w:rPr>
        <w:t>O</w:t>
      </w:r>
      <w:r w:rsidR="005A0E03">
        <w:rPr>
          <w:color w:val="auto"/>
        </w:rPr>
        <w:t>ther Information</w:t>
      </w:r>
      <w:bookmarkEnd w:id="38"/>
      <w:bookmarkEnd w:id="39"/>
      <w:r w:rsidR="005A0E03">
        <w:rPr>
          <w:color w:val="auto"/>
        </w:rPr>
        <w:t xml:space="preserve"> </w:t>
      </w:r>
    </w:p>
    <w:p w14:paraId="0AF59638" w14:textId="77777777" w:rsidR="00A0241E" w:rsidRDefault="00CD2B7E" w:rsidP="00BD68E8">
      <w:pPr>
        <w:pStyle w:val="Heading2"/>
        <w:numPr>
          <w:ilvl w:val="1"/>
          <w:numId w:val="7"/>
        </w:numPr>
      </w:pPr>
      <w:bookmarkStart w:id="40" w:name="_Toc74214311"/>
      <w:r>
        <w:t>A</w:t>
      </w:r>
      <w:r w:rsidR="00A0241E" w:rsidRPr="00C34B12">
        <w:t>pplication Elements</w:t>
      </w:r>
      <w:bookmarkEnd w:id="40"/>
    </w:p>
    <w:p w14:paraId="0A909D8A" w14:textId="77777777" w:rsidR="00CD2B7E" w:rsidRDefault="00CD2B7E" w:rsidP="00CD2B7E"/>
    <w:p w14:paraId="68F87DA3" w14:textId="77777777" w:rsidR="00CD2B7E" w:rsidRDefault="00025D65" w:rsidP="00077351">
      <w:pPr>
        <w:ind w:left="720"/>
      </w:pPr>
      <w:r>
        <w:t>One-page a</w:t>
      </w:r>
      <w:r w:rsidR="00CD2B7E">
        <w:t xml:space="preserve">pplication </w:t>
      </w:r>
      <w:r>
        <w:t>is attached.</w:t>
      </w:r>
    </w:p>
    <w:p w14:paraId="1FF8D37F" w14:textId="77777777" w:rsidR="00A0241E" w:rsidRPr="00C34B12" w:rsidRDefault="00A0241E" w:rsidP="00BD68E8">
      <w:pPr>
        <w:pStyle w:val="Heading2"/>
      </w:pPr>
      <w:bookmarkStart w:id="41" w:name="_Toc74214312"/>
      <w:r w:rsidRPr="00C34B12">
        <w:t>The Paperwork Reduction Act of 1995 (P.L. 104-13)</w:t>
      </w:r>
      <w:bookmarkEnd w:id="41"/>
    </w:p>
    <w:p w14:paraId="27D67D97" w14:textId="77777777" w:rsidR="00A0241E" w:rsidRPr="00C34B12" w:rsidRDefault="00A0241E" w:rsidP="00B33442">
      <w:pPr>
        <w:pStyle w:val="BodyText"/>
      </w:pPr>
    </w:p>
    <w:p w14:paraId="6A9CC426" w14:textId="77777777" w:rsidR="004D435A" w:rsidRDefault="00A0241E">
      <w:pPr>
        <w:pStyle w:val="BodyText"/>
        <w:sectPr w:rsidR="004D435A" w:rsidSect="00962DF1">
          <w:footerReference w:type="default" r:id="rId17"/>
          <w:pgSz w:w="12240" w:h="15840" w:code="1"/>
          <w:pgMar w:top="1152" w:right="1728" w:bottom="576" w:left="1728" w:header="720" w:footer="720" w:gutter="0"/>
          <w:pgNumType w:start="1"/>
          <w:cols w:space="720"/>
          <w:noEndnote/>
          <w:docGrid w:linePitch="326"/>
        </w:sectPr>
      </w:pPr>
      <w:r w:rsidRPr="00416F7C">
        <w:t xml:space="preserve">An agency may not conduct or sponsor, and a person is not required to respond to, a collection of information unless it displays a currently valid OMB control number. The project description and Budget Narrative/Justification is approved </w:t>
      </w:r>
      <w:r w:rsidRPr="00376A16">
        <w:t>under OMB control number 0985-0018.  Public reporting burden for this collection</w:t>
      </w:r>
      <w:r w:rsidRPr="00416F7C">
        <w:t xml:space="preserve"> of information is estimated to average </w:t>
      </w:r>
      <w:r w:rsidR="00376A16">
        <w:t>.5</w:t>
      </w:r>
      <w:r w:rsidR="00376A16" w:rsidRPr="00416F7C">
        <w:t xml:space="preserve"> </w:t>
      </w:r>
      <w:r w:rsidRPr="00416F7C">
        <w:t xml:space="preserve">hours per response, including the time for </w:t>
      </w:r>
      <w:r w:rsidRPr="00416F7C">
        <w:lastRenderedPageBreak/>
        <w:t>reviewing instructions, gathering and maintaining the data needed and reviewing the collection information.</w:t>
      </w:r>
      <w:r w:rsidR="000443E0">
        <w:t xml:space="preserve"> </w:t>
      </w:r>
    </w:p>
    <w:p w14:paraId="41FD7E83" w14:textId="77777777" w:rsidR="00962DF1" w:rsidRPr="005A0E03" w:rsidRDefault="00962DF1" w:rsidP="00962DF1">
      <w:pPr>
        <w:pStyle w:val="Heading1"/>
        <w:rPr>
          <w:color w:val="000000" w:themeColor="text1"/>
        </w:rPr>
      </w:pPr>
      <w:bookmarkStart w:id="42" w:name="_Toc74214313"/>
      <w:r w:rsidRPr="005A0E03">
        <w:rPr>
          <w:color w:val="000000" w:themeColor="text1"/>
        </w:rPr>
        <w:lastRenderedPageBreak/>
        <w:t>Attachment: Request for FY21 Tribal MIPPA Funding</w:t>
      </w:r>
      <w:bookmarkEnd w:id="42"/>
    </w:p>
    <w:p w14:paraId="1456D8B7" w14:textId="59DD4FC2" w:rsidR="00893A41" w:rsidRDefault="007112B1" w:rsidP="00025D65">
      <w:pPr>
        <w:pStyle w:val="BodyText2"/>
        <w:ind w:left="-180"/>
        <w:jc w:val="center"/>
        <w:rPr>
          <w:b/>
          <w:color w:val="000000" w:themeColor="text1"/>
        </w:rPr>
      </w:pPr>
      <w:r>
        <w:rPr>
          <w:b/>
          <w:color w:val="000000" w:themeColor="text1"/>
        </w:rPr>
        <w:t xml:space="preserve">Application </w:t>
      </w:r>
      <w:r w:rsidR="00025D65">
        <w:rPr>
          <w:b/>
          <w:color w:val="000000" w:themeColor="text1"/>
        </w:rPr>
        <w:t xml:space="preserve">for </w:t>
      </w:r>
      <w:r w:rsidR="00C8362D">
        <w:rPr>
          <w:b/>
          <w:color w:val="000000" w:themeColor="text1"/>
        </w:rPr>
        <w:t>FY</w:t>
      </w:r>
      <w:r w:rsidR="00CA1187">
        <w:rPr>
          <w:b/>
          <w:color w:val="000000" w:themeColor="text1"/>
        </w:rPr>
        <w:t>2</w:t>
      </w:r>
      <w:r w:rsidR="002E0C44">
        <w:rPr>
          <w:b/>
          <w:color w:val="000000" w:themeColor="text1"/>
        </w:rPr>
        <w:t>1</w:t>
      </w:r>
      <w:r w:rsidR="00627340">
        <w:rPr>
          <w:b/>
          <w:color w:val="000000" w:themeColor="text1"/>
        </w:rPr>
        <w:t xml:space="preserve"> </w:t>
      </w:r>
      <w:r w:rsidR="008F1070" w:rsidRPr="00286613">
        <w:rPr>
          <w:b/>
          <w:color w:val="000000" w:themeColor="text1"/>
        </w:rPr>
        <w:t>Tribal MIPPA Funding</w:t>
      </w:r>
    </w:p>
    <w:p w14:paraId="62C4A2AB" w14:textId="36C1B84F" w:rsidR="00FE1811" w:rsidRPr="007F7AD1" w:rsidRDefault="007F7AD1" w:rsidP="00025D65">
      <w:pPr>
        <w:pStyle w:val="BodyText2"/>
        <w:ind w:left="-180"/>
        <w:jc w:val="center"/>
        <w:rPr>
          <w:b/>
          <w:color w:val="auto"/>
        </w:rPr>
      </w:pPr>
      <w:r w:rsidRPr="007F7AD1">
        <w:rPr>
          <w:b/>
          <w:color w:val="auto"/>
        </w:rPr>
        <w:t xml:space="preserve">Due Date: </w:t>
      </w:r>
      <w:r w:rsidRPr="00B33442">
        <w:rPr>
          <w:b/>
          <w:color w:val="auto"/>
        </w:rPr>
        <w:t xml:space="preserve">August </w:t>
      </w:r>
      <w:r w:rsidR="00994155" w:rsidRPr="003F6DAE">
        <w:rPr>
          <w:b/>
          <w:color w:val="auto"/>
        </w:rPr>
        <w:t>1</w:t>
      </w:r>
      <w:r w:rsidR="00994155">
        <w:rPr>
          <w:b/>
          <w:color w:val="auto"/>
        </w:rPr>
        <w:t>2</w:t>
      </w:r>
      <w:r w:rsidR="003C0012" w:rsidRPr="00B33442">
        <w:rPr>
          <w:b/>
          <w:color w:val="auto"/>
        </w:rPr>
        <w:t>, 20</w:t>
      </w:r>
      <w:r w:rsidR="00CA1187" w:rsidRPr="00B33442">
        <w:rPr>
          <w:b/>
          <w:color w:val="auto"/>
        </w:rPr>
        <w:t>2</w:t>
      </w:r>
      <w:r w:rsidR="006620A4">
        <w:rPr>
          <w:b/>
          <w:color w:val="auto"/>
        </w:rPr>
        <w:t>1</w:t>
      </w:r>
      <w:r w:rsidR="00FE1811" w:rsidRPr="00B33442">
        <w:rPr>
          <w:b/>
          <w:color w:val="auto"/>
        </w:rPr>
        <w:t>, 11:59 p.m., ET</w:t>
      </w:r>
    </w:p>
    <w:p w14:paraId="2CA1712F" w14:textId="77777777" w:rsidR="00025D65" w:rsidRPr="00286613" w:rsidRDefault="00025D65" w:rsidP="00025D65">
      <w:pPr>
        <w:pStyle w:val="BodyText2"/>
        <w:ind w:left="-180"/>
        <w:jc w:val="center"/>
        <w:rPr>
          <w:b/>
          <w:color w:val="000000" w:themeColor="text1"/>
        </w:rPr>
      </w:pPr>
    </w:p>
    <w:p w14:paraId="487FE39A" w14:textId="77777777" w:rsidR="008F1070" w:rsidRPr="00286613" w:rsidRDefault="008F1070" w:rsidP="009D7FC8">
      <w:pPr>
        <w:pStyle w:val="BodyText2"/>
        <w:ind w:left="540"/>
        <w:rPr>
          <w:sz w:val="16"/>
          <w:szCs w:val="16"/>
        </w:rPr>
      </w:pPr>
    </w:p>
    <w:p w14:paraId="6D4B6861" w14:textId="77777777" w:rsidR="009D7FC8" w:rsidRDefault="009D7FC8" w:rsidP="009D7FC8">
      <w:pPr>
        <w:ind w:left="540"/>
        <w:jc w:val="both"/>
        <w:rPr>
          <w:color w:val="000000"/>
        </w:rPr>
      </w:pPr>
      <w:r>
        <w:t>To:</w:t>
      </w:r>
      <w:r>
        <w:tab/>
        <w:t>Yi-Hsin Yan</w:t>
      </w:r>
      <w:r w:rsidR="00671E40">
        <w:t xml:space="preserve">, </w:t>
      </w:r>
      <w:r>
        <w:t>Grants Management Specialist</w:t>
      </w:r>
    </w:p>
    <w:p w14:paraId="00F03E7D" w14:textId="77777777" w:rsidR="009D7FC8" w:rsidRDefault="009D7FC8" w:rsidP="009D7FC8">
      <w:pPr>
        <w:ind w:left="540"/>
        <w:jc w:val="both"/>
        <w:rPr>
          <w:color w:val="000000"/>
        </w:rPr>
      </w:pPr>
      <w:r>
        <w:rPr>
          <w:color w:val="000000"/>
        </w:rPr>
        <w:tab/>
      </w:r>
      <w:r>
        <w:rPr>
          <w:color w:val="000000"/>
        </w:rPr>
        <w:tab/>
        <w:t>Administration for Community Living</w:t>
      </w:r>
      <w:r w:rsidR="007C1102">
        <w:rPr>
          <w:color w:val="000000"/>
        </w:rPr>
        <w:t xml:space="preserve">, </w:t>
      </w:r>
      <w:r>
        <w:rPr>
          <w:color w:val="000000"/>
        </w:rPr>
        <w:t>Office of Grants Management</w:t>
      </w:r>
      <w:r w:rsidR="00EE0D91">
        <w:rPr>
          <w:color w:val="000000"/>
        </w:rPr>
        <w:t xml:space="preserve"> </w:t>
      </w:r>
    </w:p>
    <w:p w14:paraId="1B99EE98" w14:textId="77777777" w:rsidR="00671E40" w:rsidRDefault="00671E40" w:rsidP="00077351">
      <w:pPr>
        <w:pStyle w:val="dashlast"/>
        <w:spacing w:after="0"/>
        <w:ind w:left="1440" w:right="0" w:firstLine="0"/>
        <w:jc w:val="left"/>
      </w:pPr>
      <w:r>
        <w:t xml:space="preserve">330 C Street SW, Suite </w:t>
      </w:r>
      <w:r w:rsidR="001D48EE">
        <w:t>1204</w:t>
      </w:r>
      <w:r w:rsidR="00797E1B">
        <w:t xml:space="preserve">, </w:t>
      </w:r>
      <w:r>
        <w:t>Washington, DC 20201</w:t>
      </w:r>
    </w:p>
    <w:p w14:paraId="20C3B6CB" w14:textId="77777777" w:rsidR="009D7FC8" w:rsidRDefault="009D7FC8" w:rsidP="009D7FC8">
      <w:pPr>
        <w:ind w:left="547"/>
        <w:jc w:val="both"/>
        <w:rPr>
          <w:color w:val="000000"/>
        </w:rPr>
      </w:pPr>
    </w:p>
    <w:p w14:paraId="0F484744" w14:textId="77777777" w:rsidR="009D7FC8" w:rsidRDefault="009D7FC8" w:rsidP="009D7FC8">
      <w:pPr>
        <w:ind w:left="547"/>
        <w:jc w:val="both"/>
        <w:rPr>
          <w:color w:val="000000"/>
        </w:rPr>
      </w:pPr>
      <w:r>
        <w:rPr>
          <w:color w:val="000000"/>
        </w:rPr>
        <w:t>From:</w:t>
      </w:r>
      <w:r w:rsidR="00671E40">
        <w:rPr>
          <w:color w:val="000000"/>
        </w:rPr>
        <w:tab/>
      </w:r>
      <w:r>
        <w:rPr>
          <w:color w:val="000000"/>
        </w:rPr>
        <w:t>________________________</w:t>
      </w:r>
      <w:r w:rsidR="000A2185">
        <w:rPr>
          <w:color w:val="000000"/>
        </w:rPr>
        <w:t>________________</w:t>
      </w:r>
      <w:r>
        <w:rPr>
          <w:color w:val="000000"/>
        </w:rPr>
        <w:t>____________</w:t>
      </w:r>
    </w:p>
    <w:p w14:paraId="62E2B40C" w14:textId="77777777" w:rsidR="009D7FC8" w:rsidRPr="007164DE" w:rsidRDefault="009D7FC8" w:rsidP="009D7FC8">
      <w:pPr>
        <w:ind w:left="547"/>
        <w:jc w:val="both"/>
        <w:rPr>
          <w:b/>
          <w:color w:val="000000"/>
        </w:rPr>
      </w:pPr>
      <w:r>
        <w:rPr>
          <w:color w:val="000000"/>
        </w:rPr>
        <w:tab/>
      </w:r>
      <w:r>
        <w:rPr>
          <w:color w:val="000000"/>
        </w:rPr>
        <w:tab/>
      </w:r>
      <w:r w:rsidRPr="007164DE">
        <w:rPr>
          <w:b/>
          <w:color w:val="000000"/>
        </w:rPr>
        <w:t>Grantee/Organization Name</w:t>
      </w:r>
    </w:p>
    <w:p w14:paraId="2E2220FA" w14:textId="77777777" w:rsidR="009D7FC8" w:rsidRDefault="009D7FC8" w:rsidP="009D7FC8">
      <w:pPr>
        <w:ind w:left="547"/>
        <w:jc w:val="both"/>
        <w:rPr>
          <w:color w:val="000000"/>
        </w:rPr>
      </w:pPr>
    </w:p>
    <w:p w14:paraId="6E57F0E2" w14:textId="77777777" w:rsidR="009D7FC8" w:rsidRDefault="009D7FC8" w:rsidP="009659EF">
      <w:pPr>
        <w:tabs>
          <w:tab w:val="left" w:pos="1440"/>
        </w:tabs>
        <w:spacing w:before="120"/>
        <w:ind w:left="547"/>
        <w:jc w:val="both"/>
        <w:rPr>
          <w:color w:val="000000"/>
        </w:rPr>
      </w:pPr>
      <w:r>
        <w:rPr>
          <w:color w:val="000000"/>
        </w:rPr>
        <w:tab/>
        <w:t>____________________</w:t>
      </w:r>
      <w:r w:rsidR="000A2185">
        <w:rPr>
          <w:color w:val="000000"/>
        </w:rPr>
        <w:t>________________</w:t>
      </w:r>
      <w:r>
        <w:rPr>
          <w:color w:val="000000"/>
        </w:rPr>
        <w:t>________________</w:t>
      </w:r>
    </w:p>
    <w:p w14:paraId="3EC0F4AE" w14:textId="77777777" w:rsidR="009D7FC8" w:rsidRPr="007164DE" w:rsidRDefault="009D7FC8" w:rsidP="009D7FC8">
      <w:pPr>
        <w:ind w:left="547"/>
        <w:jc w:val="both"/>
        <w:rPr>
          <w:b/>
          <w:color w:val="000000"/>
        </w:rPr>
      </w:pPr>
      <w:r>
        <w:rPr>
          <w:color w:val="000000"/>
        </w:rPr>
        <w:tab/>
      </w:r>
      <w:r>
        <w:rPr>
          <w:color w:val="000000"/>
        </w:rPr>
        <w:tab/>
      </w:r>
      <w:r w:rsidRPr="007164DE">
        <w:rPr>
          <w:b/>
          <w:color w:val="000000"/>
        </w:rPr>
        <w:t>State</w:t>
      </w:r>
    </w:p>
    <w:p w14:paraId="0B778451" w14:textId="651FEADA" w:rsidR="00797E1B" w:rsidRPr="00962DF1" w:rsidRDefault="009D7FC8" w:rsidP="00E26BB8">
      <w:pPr>
        <w:ind w:left="547"/>
        <w:jc w:val="both"/>
        <w:rPr>
          <w:color w:val="0000FF"/>
        </w:rPr>
      </w:pPr>
      <w:r>
        <w:rPr>
          <w:color w:val="000000"/>
        </w:rPr>
        <w:tab/>
      </w:r>
      <w:r>
        <w:rPr>
          <w:color w:val="000000"/>
        </w:rPr>
        <w:tab/>
      </w:r>
      <w:r w:rsidR="00CA1187">
        <w:rPr>
          <w:color w:val="0000FF"/>
          <w:sz w:val="44"/>
          <w:szCs w:val="44"/>
        </w:rPr>
        <w:t>2</w:t>
      </w:r>
      <w:r w:rsidR="002E0C44">
        <w:rPr>
          <w:color w:val="0000FF"/>
          <w:sz w:val="44"/>
          <w:szCs w:val="44"/>
        </w:rPr>
        <w:t>0</w:t>
      </w:r>
      <w:r w:rsidRPr="007164DE">
        <w:rPr>
          <w:color w:val="0000FF"/>
          <w:sz w:val="44"/>
          <w:szCs w:val="44"/>
        </w:rPr>
        <w:t>_</w:t>
      </w:r>
      <w:r w:rsidR="00994155">
        <w:rPr>
          <w:color w:val="0000FF"/>
          <w:sz w:val="44"/>
          <w:szCs w:val="44"/>
        </w:rPr>
        <w:t>_</w:t>
      </w:r>
      <w:r w:rsidR="00C21EB7" w:rsidRPr="007164DE">
        <w:rPr>
          <w:color w:val="0000FF"/>
          <w:sz w:val="44"/>
          <w:szCs w:val="44"/>
        </w:rPr>
        <w:t xml:space="preserve"> </w:t>
      </w:r>
      <w:r w:rsidRPr="007164DE">
        <w:rPr>
          <w:color w:val="0000FF"/>
          <w:sz w:val="44"/>
          <w:szCs w:val="44"/>
        </w:rPr>
        <w:t>_</w:t>
      </w:r>
      <w:r w:rsidR="00994155">
        <w:rPr>
          <w:color w:val="0000FF"/>
          <w:sz w:val="44"/>
          <w:szCs w:val="44"/>
        </w:rPr>
        <w:t>_</w:t>
      </w:r>
      <w:r w:rsidR="00C21EB7" w:rsidRPr="007164DE">
        <w:rPr>
          <w:color w:val="0000FF"/>
          <w:sz w:val="44"/>
          <w:szCs w:val="44"/>
        </w:rPr>
        <w:t xml:space="preserve"> </w:t>
      </w:r>
      <w:r w:rsidRPr="007164DE">
        <w:rPr>
          <w:color w:val="0000FF"/>
          <w:sz w:val="44"/>
          <w:szCs w:val="44"/>
        </w:rPr>
        <w:t>_</w:t>
      </w:r>
      <w:r w:rsidR="00994155">
        <w:rPr>
          <w:color w:val="0000FF"/>
          <w:sz w:val="44"/>
          <w:szCs w:val="44"/>
        </w:rPr>
        <w:t>_</w:t>
      </w:r>
      <w:r w:rsidR="00C21EB7" w:rsidRPr="007164DE">
        <w:rPr>
          <w:color w:val="0000FF"/>
          <w:sz w:val="44"/>
          <w:szCs w:val="44"/>
        </w:rPr>
        <w:t xml:space="preserve"> </w:t>
      </w:r>
      <w:r w:rsidRPr="007164DE">
        <w:rPr>
          <w:color w:val="0000FF"/>
          <w:sz w:val="44"/>
          <w:szCs w:val="44"/>
        </w:rPr>
        <w:t>_</w:t>
      </w:r>
      <w:r w:rsidR="00994155">
        <w:rPr>
          <w:color w:val="0000FF"/>
          <w:sz w:val="44"/>
          <w:szCs w:val="44"/>
        </w:rPr>
        <w:t>_</w:t>
      </w:r>
      <w:r w:rsidR="000C0DBE">
        <w:rPr>
          <w:color w:val="0000FF"/>
          <w:sz w:val="44"/>
          <w:szCs w:val="44"/>
        </w:rPr>
        <w:t>OATA</w:t>
      </w:r>
      <w:r w:rsidR="00994155">
        <w:rPr>
          <w:color w:val="0000FF"/>
          <w:sz w:val="44"/>
          <w:szCs w:val="44"/>
        </w:rPr>
        <w:t xml:space="preserve"> </w:t>
      </w:r>
      <w:r w:rsidR="00994155" w:rsidRPr="00962DF1">
        <w:rPr>
          <w:color w:val="0000FF"/>
        </w:rPr>
        <w:t>(Please send separate email for each application)</w:t>
      </w:r>
    </w:p>
    <w:p w14:paraId="031BC762" w14:textId="48B8CF58" w:rsidR="00E26BB8" w:rsidRDefault="009D7FC8" w:rsidP="00E26BB8">
      <w:pPr>
        <w:spacing w:line="240" w:lineRule="exact"/>
        <w:ind w:left="547"/>
        <w:jc w:val="both"/>
        <w:rPr>
          <w:color w:val="000000"/>
        </w:rPr>
      </w:pPr>
      <w:r>
        <w:rPr>
          <w:color w:val="000000"/>
        </w:rPr>
        <w:tab/>
      </w:r>
      <w:r>
        <w:rPr>
          <w:color w:val="000000"/>
        </w:rPr>
        <w:tab/>
      </w:r>
      <w:r w:rsidR="00E26BB8">
        <w:rPr>
          <w:color w:val="000000"/>
        </w:rPr>
        <w:t>___</w:t>
      </w:r>
      <w:r w:rsidR="00994155" w:rsidRPr="00962DF1">
        <w:rPr>
          <w:color w:val="000000"/>
          <w:u w:val="single"/>
        </w:rPr>
        <w:t xml:space="preserve">(Number) </w:t>
      </w:r>
      <w:r w:rsidR="00994155">
        <w:rPr>
          <w:color w:val="000000"/>
          <w:u w:val="single"/>
        </w:rPr>
        <w:t xml:space="preserve"> </w:t>
      </w:r>
      <w:r w:rsidR="00994155" w:rsidRPr="00962DF1">
        <w:rPr>
          <w:color w:val="000000"/>
          <w:u w:val="single"/>
        </w:rPr>
        <w:t>(State Code)</w:t>
      </w:r>
      <w:r w:rsidR="00E26BB8">
        <w:rPr>
          <w:color w:val="000000"/>
        </w:rPr>
        <w:t>_______________________________________________</w:t>
      </w:r>
    </w:p>
    <w:p w14:paraId="5BBCB7AB" w14:textId="74F7505C" w:rsidR="009D7FC8" w:rsidRDefault="009D7FC8" w:rsidP="00E26BB8">
      <w:pPr>
        <w:ind w:left="1267" w:firstLine="173"/>
        <w:jc w:val="both"/>
        <w:rPr>
          <w:color w:val="000000"/>
        </w:rPr>
      </w:pPr>
      <w:r w:rsidRPr="007164DE">
        <w:rPr>
          <w:b/>
          <w:color w:val="000000"/>
        </w:rPr>
        <w:t>FY 20</w:t>
      </w:r>
      <w:r w:rsidR="00CA1187">
        <w:rPr>
          <w:b/>
          <w:color w:val="000000"/>
        </w:rPr>
        <w:t>20-2023</w:t>
      </w:r>
      <w:r w:rsidRPr="007164DE">
        <w:rPr>
          <w:b/>
          <w:color w:val="000000"/>
        </w:rPr>
        <w:t xml:space="preserve"> </w:t>
      </w:r>
      <w:r w:rsidR="00D67F3E">
        <w:rPr>
          <w:b/>
          <w:color w:val="000000"/>
        </w:rPr>
        <w:t xml:space="preserve">Title VI </w:t>
      </w:r>
      <w:r w:rsidRPr="007164DE">
        <w:rPr>
          <w:b/>
          <w:color w:val="000000"/>
        </w:rPr>
        <w:t>Part A</w:t>
      </w:r>
      <w:r w:rsidR="00671E40" w:rsidRPr="007164DE">
        <w:rPr>
          <w:b/>
          <w:color w:val="000000"/>
        </w:rPr>
        <w:t>/B</w:t>
      </w:r>
      <w:r w:rsidRPr="007164DE">
        <w:rPr>
          <w:b/>
          <w:color w:val="000000"/>
        </w:rPr>
        <w:t xml:space="preserve"> Grant Number</w:t>
      </w:r>
      <w:r>
        <w:rPr>
          <w:color w:val="000000"/>
        </w:rPr>
        <w:t xml:space="preserve"> (e.g. </w:t>
      </w:r>
      <w:r w:rsidR="00CA1187">
        <w:rPr>
          <w:color w:val="000000"/>
        </w:rPr>
        <w:t>20</w:t>
      </w:r>
      <w:r w:rsidR="00545953">
        <w:rPr>
          <w:color w:val="000000"/>
        </w:rPr>
        <w:t>01AK</w:t>
      </w:r>
      <w:r w:rsidR="000C0DBE">
        <w:rPr>
          <w:color w:val="000000"/>
        </w:rPr>
        <w:t>OATA</w:t>
      </w:r>
      <w:r w:rsidR="00994155">
        <w:rPr>
          <w:color w:val="000000"/>
        </w:rPr>
        <w:t>)</w:t>
      </w:r>
    </w:p>
    <w:p w14:paraId="71DEF662" w14:textId="77777777" w:rsidR="009D7FC8" w:rsidRPr="00286613" w:rsidRDefault="009D7FC8" w:rsidP="009D7FC8">
      <w:pPr>
        <w:ind w:left="547"/>
        <w:jc w:val="both"/>
        <w:rPr>
          <w:color w:val="000000"/>
          <w:sz w:val="16"/>
          <w:szCs w:val="16"/>
        </w:rPr>
      </w:pPr>
    </w:p>
    <w:p w14:paraId="119F0797" w14:textId="75F0C86F" w:rsidR="00797E1B" w:rsidRDefault="009D7FC8" w:rsidP="00962DF1">
      <w:pPr>
        <w:spacing w:line="240" w:lineRule="exact"/>
        <w:ind w:left="360" w:hanging="540"/>
        <w:rPr>
          <w:b/>
          <w:color w:val="000000"/>
        </w:rPr>
      </w:pPr>
      <w:r>
        <w:rPr>
          <w:color w:val="000000"/>
        </w:rPr>
        <w:t>RE:</w:t>
      </w:r>
      <w:r w:rsidR="007C1102">
        <w:rPr>
          <w:color w:val="000000"/>
        </w:rPr>
        <w:tab/>
      </w:r>
      <w:r w:rsidR="00E469C0">
        <w:rPr>
          <w:color w:val="000000"/>
        </w:rPr>
        <w:t>A</w:t>
      </w:r>
      <w:r>
        <w:rPr>
          <w:color w:val="000000"/>
        </w:rPr>
        <w:t xml:space="preserve">pplication for FY </w:t>
      </w:r>
      <w:r w:rsidR="00994155">
        <w:rPr>
          <w:color w:val="000000"/>
        </w:rPr>
        <w:t xml:space="preserve">2021 </w:t>
      </w:r>
      <w:r>
        <w:rPr>
          <w:color w:val="000000"/>
        </w:rPr>
        <w:t>MIPPA Funding</w:t>
      </w:r>
      <w:r w:rsidR="000B6A15">
        <w:rPr>
          <w:color w:val="000000"/>
        </w:rPr>
        <w:t xml:space="preserve"> in response to Funding Opportunity Number</w:t>
      </w:r>
      <w:r w:rsidR="000B6A15">
        <w:rPr>
          <w:b/>
          <w:color w:val="000000"/>
        </w:rPr>
        <w:t xml:space="preserve">: </w:t>
      </w:r>
    </w:p>
    <w:p w14:paraId="1CF2D43F" w14:textId="5987C978" w:rsidR="000B6A15" w:rsidRPr="007164DE" w:rsidRDefault="000B6A15" w:rsidP="00962DF1">
      <w:pPr>
        <w:spacing w:line="240" w:lineRule="exact"/>
        <w:ind w:left="360"/>
        <w:rPr>
          <w:b/>
          <w:color w:val="000000"/>
        </w:rPr>
      </w:pPr>
      <w:r w:rsidRPr="006620A4">
        <w:rPr>
          <w:b/>
          <w:highlight w:val="yellow"/>
        </w:rPr>
        <w:t>HHS-</w:t>
      </w:r>
      <w:r w:rsidR="005316C8" w:rsidRPr="006620A4">
        <w:rPr>
          <w:b/>
          <w:highlight w:val="yellow"/>
        </w:rPr>
        <w:t>20</w:t>
      </w:r>
      <w:r w:rsidR="00CA1187" w:rsidRPr="006620A4">
        <w:rPr>
          <w:b/>
          <w:highlight w:val="yellow"/>
        </w:rPr>
        <w:t>2</w:t>
      </w:r>
      <w:r w:rsidR="006620A4" w:rsidRPr="006620A4">
        <w:rPr>
          <w:b/>
          <w:highlight w:val="yellow"/>
        </w:rPr>
        <w:t>1</w:t>
      </w:r>
      <w:r w:rsidRPr="006620A4">
        <w:rPr>
          <w:b/>
          <w:highlight w:val="yellow"/>
        </w:rPr>
        <w:t>-ACL-</w:t>
      </w:r>
      <w:r w:rsidR="00EE0D91" w:rsidRPr="006620A4">
        <w:rPr>
          <w:b/>
          <w:highlight w:val="yellow"/>
        </w:rPr>
        <w:t>MITR</w:t>
      </w:r>
      <w:r w:rsidR="006620A4" w:rsidRPr="00BB09A9">
        <w:rPr>
          <w:b/>
          <w:highlight w:val="yellow"/>
        </w:rPr>
        <w:t>-</w:t>
      </w:r>
      <w:r w:rsidR="00994155" w:rsidRPr="00962DF1">
        <w:rPr>
          <w:b/>
          <w:highlight w:val="yellow"/>
        </w:rPr>
        <w:t>2101</w:t>
      </w:r>
    </w:p>
    <w:p w14:paraId="2AC524B1" w14:textId="77777777" w:rsidR="009D7FC8" w:rsidRPr="00286613" w:rsidRDefault="009D7FC8" w:rsidP="00962DF1">
      <w:pPr>
        <w:spacing w:line="240" w:lineRule="exact"/>
        <w:ind w:left="360" w:hanging="360"/>
        <w:rPr>
          <w:color w:val="000000"/>
          <w:sz w:val="16"/>
          <w:szCs w:val="16"/>
        </w:rPr>
      </w:pPr>
    </w:p>
    <w:p w14:paraId="681D6FCB" w14:textId="60826224" w:rsidR="009D7FC8" w:rsidRDefault="009D7FC8" w:rsidP="00962DF1">
      <w:pPr>
        <w:spacing w:line="240" w:lineRule="exact"/>
        <w:ind w:left="360"/>
        <w:rPr>
          <w:color w:val="000000"/>
        </w:rPr>
      </w:pPr>
      <w:r>
        <w:rPr>
          <w:color w:val="000000"/>
        </w:rPr>
        <w:t xml:space="preserve">We are requesting FY </w:t>
      </w:r>
      <w:r w:rsidR="001B5B81">
        <w:rPr>
          <w:color w:val="000000"/>
        </w:rPr>
        <w:t>20</w:t>
      </w:r>
      <w:r w:rsidR="00CA1187">
        <w:rPr>
          <w:color w:val="000000"/>
        </w:rPr>
        <w:t>2</w:t>
      </w:r>
      <w:r w:rsidR="006620A4">
        <w:rPr>
          <w:color w:val="000000"/>
        </w:rPr>
        <w:t>1</w:t>
      </w:r>
      <w:r w:rsidR="001B5B81">
        <w:rPr>
          <w:color w:val="000000"/>
        </w:rPr>
        <w:t xml:space="preserve"> </w:t>
      </w:r>
      <w:r>
        <w:rPr>
          <w:color w:val="000000"/>
        </w:rPr>
        <w:t>funding under the Medicare Improvements for Patients and Providers Act (MIPPA) for Beneficiary Outreach and Assistance in the amount of at least $</w:t>
      </w:r>
      <w:r w:rsidR="002E0C44">
        <w:rPr>
          <w:color w:val="000000"/>
        </w:rPr>
        <w:t>2</w:t>
      </w:r>
      <w:r>
        <w:rPr>
          <w:color w:val="000000"/>
        </w:rPr>
        <w:t>,000.  These funds will be used to coordinate at least one community announcement and one community outreach event outreach event to inform and assist eligible American Indian, Alaska Native and Native Hawaiian elders about the benefits available to them through Medicare Part D, the Low Income subsidy,  the Medicare Savings Program</w:t>
      </w:r>
      <w:r w:rsidR="001B5B81">
        <w:rPr>
          <w:color w:val="000000"/>
        </w:rPr>
        <w:t>,</w:t>
      </w:r>
      <w:r w:rsidR="00E82614">
        <w:rPr>
          <w:color w:val="000000"/>
        </w:rPr>
        <w:t xml:space="preserve"> </w:t>
      </w:r>
      <w:r>
        <w:rPr>
          <w:color w:val="000000"/>
        </w:rPr>
        <w:t xml:space="preserve">or </w:t>
      </w:r>
      <w:r>
        <w:rPr>
          <w:szCs w:val="22"/>
        </w:rPr>
        <w:t>Medicare prevention benefits and screenings</w:t>
      </w:r>
      <w:r>
        <w:rPr>
          <w:color w:val="000000"/>
        </w:rPr>
        <w:t>.   Where possible, we will maximize resources by collaborating with local providers, the Indian Health Service, Tribal Health Services and others involved with these programs.</w:t>
      </w:r>
    </w:p>
    <w:p w14:paraId="4C56A240" w14:textId="77777777" w:rsidR="00C23709" w:rsidRPr="00E82614" w:rsidRDefault="00C23709" w:rsidP="00962DF1">
      <w:pPr>
        <w:spacing w:line="240" w:lineRule="exact"/>
        <w:ind w:left="360"/>
        <w:rPr>
          <w:color w:val="000000"/>
          <w:sz w:val="16"/>
          <w:szCs w:val="16"/>
        </w:rPr>
      </w:pPr>
    </w:p>
    <w:p w14:paraId="329B537B" w14:textId="79E99AF1" w:rsidR="009D7FC8" w:rsidRDefault="009D7FC8" w:rsidP="00962DF1">
      <w:pPr>
        <w:pStyle w:val="dashlast"/>
        <w:spacing w:after="0" w:line="240" w:lineRule="exact"/>
        <w:ind w:left="360" w:right="0" w:firstLine="0"/>
        <w:jc w:val="left"/>
        <w:rPr>
          <w:szCs w:val="22"/>
        </w:rPr>
      </w:pPr>
      <w:r>
        <w:t>We will provide a final S</w:t>
      </w:r>
      <w:r w:rsidR="000E0AC6">
        <w:t>F-</w:t>
      </w:r>
      <w:r>
        <w:t xml:space="preserve">425 </w:t>
      </w:r>
      <w:r w:rsidR="00EE0D91">
        <w:t xml:space="preserve">Federal </w:t>
      </w:r>
      <w:r>
        <w:t xml:space="preserve">Financial </w:t>
      </w:r>
      <w:r w:rsidR="00EE0D91">
        <w:t>R</w:t>
      </w:r>
      <w:r>
        <w:t xml:space="preserve">eport and a narrative report to the ACL Office of Grants Management within 90 days following the event.  This narrative report will include a brief description of the event, the date, location and number of participants.   Narrative and financial reports </w:t>
      </w:r>
      <w:r w:rsidR="00BB09A9">
        <w:t xml:space="preserve">shall </w:t>
      </w:r>
      <w:r>
        <w:t xml:space="preserve">be submitted </w:t>
      </w:r>
      <w:r>
        <w:rPr>
          <w:szCs w:val="22"/>
        </w:rPr>
        <w:t xml:space="preserve">via e-mail to </w:t>
      </w:r>
      <w:hyperlink r:id="rId18" w:history="1">
        <w:r w:rsidRPr="00551088">
          <w:rPr>
            <w:rStyle w:val="Hyperlink"/>
            <w:szCs w:val="22"/>
          </w:rPr>
          <w:t>MIPPA.Grants@acl.hhs.gov</w:t>
        </w:r>
      </w:hyperlink>
      <w:r>
        <w:rPr>
          <w:szCs w:val="22"/>
        </w:rPr>
        <w:t xml:space="preserve">.  Include </w:t>
      </w:r>
      <w:r>
        <w:t>the word “</w:t>
      </w:r>
      <w:r w:rsidR="00545953">
        <w:t>FY</w:t>
      </w:r>
      <w:r w:rsidR="00CA1187">
        <w:t>2</w:t>
      </w:r>
      <w:r w:rsidR="006620A4">
        <w:t>1</w:t>
      </w:r>
      <w:r w:rsidR="00545953">
        <w:t xml:space="preserve"> </w:t>
      </w:r>
      <w:r>
        <w:t>SF-425 or Progress Report</w:t>
      </w:r>
      <w:r w:rsidR="00C21EB7">
        <w:t xml:space="preserve">: </w:t>
      </w:r>
      <w:r>
        <w:t xml:space="preserve">State, Name of Tribe, and </w:t>
      </w:r>
      <w:r w:rsidR="000E0AC6">
        <w:t>[</w:t>
      </w:r>
      <w:r w:rsidR="000E0AC6" w:rsidRPr="000E0AC6">
        <w:rPr>
          <w:i/>
        </w:rPr>
        <w:t xml:space="preserve">Your </w:t>
      </w:r>
      <w:r w:rsidR="00EE0D91" w:rsidRPr="000E0AC6">
        <w:rPr>
          <w:i/>
        </w:rPr>
        <w:t>MIPPA</w:t>
      </w:r>
      <w:r w:rsidRPr="000E0AC6">
        <w:rPr>
          <w:i/>
        </w:rPr>
        <w:t xml:space="preserve"> Grant Number</w:t>
      </w:r>
      <w:r w:rsidR="000E0AC6">
        <w:t>]</w:t>
      </w:r>
      <w:r w:rsidR="00C21EB7">
        <w:t>”</w:t>
      </w:r>
      <w:r>
        <w:t xml:space="preserve"> in the subject line</w:t>
      </w:r>
      <w:r w:rsidR="00994155">
        <w:t>.</w:t>
      </w:r>
      <w:r w:rsidR="001A7B54">
        <w:t xml:space="preserve"> </w:t>
      </w:r>
      <w:hyperlink r:id="rId19" w:history="1"/>
      <w:r w:rsidR="001A7B54">
        <w:t xml:space="preserve">  </w:t>
      </w:r>
      <w:r>
        <w:rPr>
          <w:szCs w:val="22"/>
        </w:rPr>
        <w:t xml:space="preserve">These funds </w:t>
      </w:r>
      <w:r w:rsidR="00BB09A9">
        <w:rPr>
          <w:szCs w:val="22"/>
        </w:rPr>
        <w:t xml:space="preserve">shall </w:t>
      </w:r>
      <w:r>
        <w:rPr>
          <w:szCs w:val="22"/>
        </w:rPr>
        <w:t>not be used for lobbying.</w:t>
      </w:r>
    </w:p>
    <w:p w14:paraId="0BDE748C" w14:textId="77777777" w:rsidR="00797E1B" w:rsidRDefault="00797E1B" w:rsidP="00962DF1">
      <w:pPr>
        <w:spacing w:line="240" w:lineRule="exact"/>
        <w:ind w:left="547"/>
        <w:rPr>
          <w:szCs w:val="22"/>
        </w:rPr>
      </w:pPr>
    </w:p>
    <w:p w14:paraId="7029D0AF" w14:textId="77777777" w:rsidR="009D7FC8" w:rsidRDefault="009D7FC8" w:rsidP="009D7FC8">
      <w:pPr>
        <w:ind w:left="547"/>
      </w:pPr>
    </w:p>
    <w:p w14:paraId="0F37C1C3" w14:textId="77777777" w:rsidR="009D7FC8" w:rsidRDefault="009D7FC8" w:rsidP="00286613">
      <w:pPr>
        <w:ind w:left="360" w:hanging="7"/>
      </w:pPr>
      <w:r w:rsidRPr="00671E40">
        <w:t>__________________________</w:t>
      </w:r>
      <w:r w:rsidR="00671E40">
        <w:t>_________</w:t>
      </w:r>
      <w:r w:rsidRPr="00671E40">
        <w:t>__</w:t>
      </w:r>
      <w:r w:rsidR="007C1102">
        <w:t>_____</w:t>
      </w:r>
      <w:r>
        <w:tab/>
      </w:r>
      <w:r w:rsidR="007C1102">
        <w:tab/>
      </w:r>
      <w:r>
        <w:t>__________</w:t>
      </w:r>
      <w:r w:rsidR="00C21EB7">
        <w:t>_</w:t>
      </w:r>
      <w:r>
        <w:t>____</w:t>
      </w:r>
      <w:r w:rsidR="007C1102">
        <w:t>_________</w:t>
      </w:r>
      <w:r>
        <w:t>_</w:t>
      </w:r>
    </w:p>
    <w:p w14:paraId="691116CD" w14:textId="77777777" w:rsidR="00A0241E" w:rsidRDefault="00671E40" w:rsidP="00286613">
      <w:pPr>
        <w:ind w:left="360"/>
        <w:rPr>
          <w:color w:val="000000"/>
        </w:rPr>
      </w:pPr>
      <w:r>
        <w:rPr>
          <w:color w:val="000000"/>
        </w:rPr>
        <w:t>Print</w:t>
      </w:r>
      <w:r w:rsidR="007C1102">
        <w:rPr>
          <w:color w:val="000000"/>
        </w:rPr>
        <w:t>/Type</w:t>
      </w:r>
      <w:r>
        <w:rPr>
          <w:color w:val="000000"/>
        </w:rPr>
        <w:t xml:space="preserve"> Name of </w:t>
      </w:r>
      <w:r w:rsidR="009D7FC8">
        <w:rPr>
          <w:color w:val="000000"/>
        </w:rPr>
        <w:t>Tribal Chair (or designee)</w:t>
      </w:r>
      <w:r w:rsidR="009D7FC8">
        <w:rPr>
          <w:color w:val="000000"/>
        </w:rPr>
        <w:tab/>
      </w:r>
      <w:r w:rsidR="009D7FC8">
        <w:rPr>
          <w:color w:val="000000"/>
        </w:rPr>
        <w:tab/>
      </w:r>
      <w:r>
        <w:rPr>
          <w:color w:val="000000"/>
        </w:rPr>
        <w:tab/>
      </w:r>
      <w:r w:rsidR="009D7FC8">
        <w:rPr>
          <w:color w:val="000000"/>
        </w:rPr>
        <w:t>Date</w:t>
      </w:r>
    </w:p>
    <w:p w14:paraId="4FA4A2D1" w14:textId="77777777" w:rsidR="00B27B1E" w:rsidRDefault="00B27B1E" w:rsidP="00286613">
      <w:pPr>
        <w:ind w:left="360" w:firstLine="173"/>
        <w:rPr>
          <w:color w:val="000000"/>
        </w:rPr>
      </w:pPr>
    </w:p>
    <w:p w14:paraId="7A071ECA" w14:textId="77777777" w:rsidR="00671E40" w:rsidRDefault="00671E40" w:rsidP="00286613">
      <w:pPr>
        <w:ind w:left="360" w:firstLine="173"/>
        <w:rPr>
          <w:color w:val="000000"/>
        </w:rPr>
      </w:pPr>
    </w:p>
    <w:p w14:paraId="7E3516AD" w14:textId="77777777" w:rsidR="00671E40" w:rsidRDefault="00671E40" w:rsidP="00286613">
      <w:pPr>
        <w:ind w:left="360"/>
      </w:pPr>
      <w:r>
        <w:t>_____________________________________________________</w:t>
      </w:r>
      <w:r w:rsidR="007C1102">
        <w:t>_________</w:t>
      </w:r>
      <w:r>
        <w:t>______________</w:t>
      </w:r>
    </w:p>
    <w:p w14:paraId="55B3EF3F" w14:textId="77777777" w:rsidR="007C1102" w:rsidRDefault="00671E40" w:rsidP="00E82614">
      <w:pPr>
        <w:ind w:left="360"/>
        <w:rPr>
          <w:szCs w:val="22"/>
        </w:rPr>
      </w:pPr>
      <w:r>
        <w:t>Signature of Tribal Chair (or designee)</w:t>
      </w:r>
    </w:p>
    <w:p w14:paraId="72EE1C39" w14:textId="77777777" w:rsidR="007C1102" w:rsidRDefault="007C1102" w:rsidP="00286613">
      <w:pPr>
        <w:pStyle w:val="dashlast"/>
        <w:spacing w:after="0"/>
        <w:ind w:left="360" w:right="0" w:firstLine="0"/>
        <w:jc w:val="left"/>
        <w:rPr>
          <w:szCs w:val="22"/>
        </w:rPr>
      </w:pPr>
    </w:p>
    <w:p w14:paraId="33BDBCD4" w14:textId="77777777" w:rsidR="00E82614" w:rsidRDefault="00E82614" w:rsidP="00286613">
      <w:pPr>
        <w:pStyle w:val="dashlast"/>
        <w:spacing w:after="0"/>
        <w:ind w:left="360" w:right="0" w:firstLine="0"/>
        <w:jc w:val="left"/>
        <w:rPr>
          <w:szCs w:val="22"/>
        </w:rPr>
      </w:pPr>
    </w:p>
    <w:p w14:paraId="1101F041" w14:textId="77BE1537" w:rsidR="007C1102" w:rsidRDefault="007679C7" w:rsidP="00286613">
      <w:pPr>
        <w:pStyle w:val="dashlast"/>
        <w:spacing w:after="0"/>
        <w:ind w:left="360" w:right="0" w:firstLine="0"/>
        <w:jc w:val="left"/>
        <w:rPr>
          <w:szCs w:val="22"/>
        </w:rPr>
      </w:pPr>
      <w:r>
        <w:rPr>
          <w:szCs w:val="22"/>
        </w:rPr>
        <w:t>(1)</w:t>
      </w:r>
      <w:r w:rsidR="007C1102">
        <w:rPr>
          <w:szCs w:val="22"/>
        </w:rPr>
        <w:t>____________________________</w:t>
      </w:r>
      <w:r>
        <w:rPr>
          <w:szCs w:val="22"/>
        </w:rPr>
        <w:t>_</w:t>
      </w:r>
      <w:r w:rsidR="007C1102">
        <w:rPr>
          <w:szCs w:val="22"/>
        </w:rPr>
        <w:t>_____</w:t>
      </w:r>
      <w:r>
        <w:rPr>
          <w:szCs w:val="22"/>
        </w:rPr>
        <w:t>__(2)</w:t>
      </w:r>
      <w:r w:rsidR="007C1102">
        <w:rPr>
          <w:szCs w:val="22"/>
        </w:rPr>
        <w:t>________________________</w:t>
      </w:r>
      <w:r>
        <w:rPr>
          <w:szCs w:val="22"/>
        </w:rPr>
        <w:t>_</w:t>
      </w:r>
      <w:r w:rsidR="007C1102">
        <w:rPr>
          <w:szCs w:val="22"/>
        </w:rPr>
        <w:t>_________</w:t>
      </w:r>
      <w:r>
        <w:rPr>
          <w:szCs w:val="22"/>
        </w:rPr>
        <w:t>__</w:t>
      </w:r>
    </w:p>
    <w:p w14:paraId="03F0B6C0" w14:textId="0CCA84E8" w:rsidR="007679C7" w:rsidRDefault="007679C7" w:rsidP="00286613">
      <w:pPr>
        <w:pStyle w:val="dashlast"/>
        <w:spacing w:after="0"/>
        <w:ind w:left="360" w:right="0" w:firstLine="0"/>
        <w:jc w:val="left"/>
        <w:rPr>
          <w:szCs w:val="22"/>
        </w:rPr>
      </w:pPr>
    </w:p>
    <w:p w14:paraId="50597F3D" w14:textId="77777777" w:rsidR="007679C7" w:rsidRDefault="007679C7" w:rsidP="00286613">
      <w:pPr>
        <w:pStyle w:val="dashlast"/>
        <w:spacing w:after="0"/>
        <w:ind w:left="360" w:right="0" w:firstLine="0"/>
        <w:jc w:val="left"/>
        <w:rPr>
          <w:szCs w:val="22"/>
        </w:rPr>
      </w:pPr>
    </w:p>
    <w:p w14:paraId="7030957F" w14:textId="113DEFA9" w:rsidR="007679C7" w:rsidRDefault="007679C7" w:rsidP="007679C7">
      <w:pPr>
        <w:pStyle w:val="dashlast"/>
        <w:spacing w:after="0"/>
        <w:ind w:left="360" w:right="0" w:firstLine="0"/>
        <w:jc w:val="left"/>
        <w:rPr>
          <w:szCs w:val="22"/>
        </w:rPr>
      </w:pPr>
      <w:r>
        <w:rPr>
          <w:szCs w:val="22"/>
        </w:rPr>
        <w:t>(3)____________________________________(4)____________________________________</w:t>
      </w:r>
    </w:p>
    <w:p w14:paraId="126A9BEC" w14:textId="77777777" w:rsidR="007C1102" w:rsidRDefault="007C1102" w:rsidP="00286613">
      <w:pPr>
        <w:pStyle w:val="dashlast"/>
        <w:spacing w:after="0"/>
        <w:ind w:left="360" w:right="0" w:firstLine="0"/>
        <w:jc w:val="left"/>
      </w:pPr>
      <w:r>
        <w:rPr>
          <w:szCs w:val="22"/>
        </w:rPr>
        <w:t>Print</w:t>
      </w:r>
      <w:r w:rsidR="00286613">
        <w:rPr>
          <w:szCs w:val="22"/>
        </w:rPr>
        <w:t>/Type</w:t>
      </w:r>
      <w:r>
        <w:rPr>
          <w:szCs w:val="22"/>
        </w:rPr>
        <w:t xml:space="preserve"> </w:t>
      </w:r>
      <w:r w:rsidR="001D48EE">
        <w:rPr>
          <w:szCs w:val="22"/>
        </w:rPr>
        <w:t xml:space="preserve">ALL </w:t>
      </w:r>
      <w:r>
        <w:rPr>
          <w:szCs w:val="22"/>
        </w:rPr>
        <w:t xml:space="preserve">E-mail </w:t>
      </w:r>
      <w:r w:rsidR="00C8362D">
        <w:rPr>
          <w:szCs w:val="22"/>
        </w:rPr>
        <w:t>Address(</w:t>
      </w:r>
      <w:r>
        <w:rPr>
          <w:szCs w:val="22"/>
        </w:rPr>
        <w:t>es) to Receive the Notice of Award (</w:t>
      </w:r>
      <w:proofErr w:type="spellStart"/>
      <w:r>
        <w:rPr>
          <w:szCs w:val="22"/>
        </w:rPr>
        <w:t>NoA</w:t>
      </w:r>
      <w:proofErr w:type="spellEnd"/>
      <w:r>
        <w:rPr>
          <w:szCs w:val="22"/>
        </w:rPr>
        <w:t>)</w:t>
      </w:r>
      <w:r w:rsidR="001D48EE">
        <w:rPr>
          <w:szCs w:val="22"/>
        </w:rPr>
        <w:t xml:space="preserve"> for This Funding</w:t>
      </w:r>
    </w:p>
    <w:sectPr w:rsidR="007C1102" w:rsidSect="00962DF1">
      <w:pgSz w:w="12240" w:h="15840" w:code="1"/>
      <w:pgMar w:top="576" w:right="1080" w:bottom="288" w:left="1267"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D2B4" w14:textId="77777777" w:rsidR="00F51295" w:rsidRDefault="00F51295">
      <w:r>
        <w:separator/>
      </w:r>
    </w:p>
  </w:endnote>
  <w:endnote w:type="continuationSeparator" w:id="0">
    <w:p w14:paraId="353E9BB1" w14:textId="77777777" w:rsidR="00F51295" w:rsidRDefault="00F5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520047"/>
      <w:docPartObj>
        <w:docPartGallery w:val="Page Numbers (Bottom of Page)"/>
        <w:docPartUnique/>
      </w:docPartObj>
    </w:sdtPr>
    <w:sdtEndPr>
      <w:rPr>
        <w:noProof/>
      </w:rPr>
    </w:sdtEndPr>
    <w:sdtContent>
      <w:p w14:paraId="710B4F65" w14:textId="2B1541A1" w:rsidR="00F51295" w:rsidRDefault="00F51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437E8" w14:textId="77777777" w:rsidR="00F51295" w:rsidRPr="00962DF1" w:rsidRDefault="00F51295" w:rsidP="0096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69F4" w14:textId="77777777" w:rsidR="00F51295" w:rsidRDefault="00F51295">
      <w:r>
        <w:separator/>
      </w:r>
    </w:p>
  </w:footnote>
  <w:footnote w:type="continuationSeparator" w:id="0">
    <w:p w14:paraId="767FBB0E" w14:textId="77777777" w:rsidR="00F51295" w:rsidRDefault="00F5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3C83"/>
    <w:multiLevelType w:val="hybridMultilevel"/>
    <w:tmpl w:val="2FF2CA0C"/>
    <w:lvl w:ilvl="0" w:tplc="4874D94A">
      <w:start w:val="59"/>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2635E1"/>
    <w:multiLevelType w:val="hybridMultilevel"/>
    <w:tmpl w:val="73C825BE"/>
    <w:lvl w:ilvl="0" w:tplc="390856B8">
      <w:start w:val="1"/>
      <w:numFmt w:val="bullet"/>
      <w:pStyle w:val="Style1"/>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5941C7"/>
    <w:multiLevelType w:val="multilevel"/>
    <w:tmpl w:val="352A0D3E"/>
    <w:lvl w:ilvl="0">
      <w:start w:val="1"/>
      <w:numFmt w:val="upperRoman"/>
      <w:lvlText w:val="%1."/>
      <w:lvlJc w:val="left"/>
      <w:pPr>
        <w:tabs>
          <w:tab w:val="num" w:pos="720"/>
        </w:tabs>
        <w:ind w:left="360" w:firstLine="0"/>
      </w:pPr>
      <w:rPr>
        <w:rFonts w:hint="default"/>
      </w:rPr>
    </w:lvl>
    <w:lvl w:ilvl="1">
      <w:start w:val="1"/>
      <w:numFmt w:val="decimal"/>
      <w:pStyle w:val="Heading2"/>
      <w:lvlText w:val="%2."/>
      <w:lvlJc w:val="left"/>
      <w:pPr>
        <w:tabs>
          <w:tab w:val="num" w:pos="720"/>
        </w:tabs>
        <w:ind w:left="0" w:firstLine="216"/>
      </w:pPr>
      <w:rPr>
        <w:rFonts w:hint="default"/>
      </w:rPr>
    </w:lvl>
    <w:lvl w:ilvl="2">
      <w:start w:val="1"/>
      <w:numFmt w:val="lowerLetter"/>
      <w:lvlText w:val="%3."/>
      <w:lvlJc w:val="left"/>
      <w:pPr>
        <w:tabs>
          <w:tab w:val="num" w:pos="0"/>
        </w:tabs>
        <w:ind w:left="360" w:hanging="36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 w15:restartNumberingAfterBreak="0">
    <w:nsid w:val="31F364BF"/>
    <w:multiLevelType w:val="multilevel"/>
    <w:tmpl w:val="56A691C8"/>
    <w:lvl w:ilvl="0">
      <w:start w:val="1"/>
      <w:numFmt w:val="upperRoman"/>
      <w:lvlText w:val="%1."/>
      <w:lvlJc w:val="left"/>
      <w:pPr>
        <w:tabs>
          <w:tab w:val="num" w:pos="1800"/>
        </w:tabs>
        <w:ind w:left="1440" w:firstLine="0"/>
      </w:pPr>
      <w:rPr>
        <w:rFonts w:hint="default"/>
      </w:rPr>
    </w:lvl>
    <w:lvl w:ilvl="1">
      <w:start w:val="1"/>
      <w:numFmt w:val="decimal"/>
      <w:lvlText w:val="%2."/>
      <w:lvlJc w:val="left"/>
      <w:pPr>
        <w:tabs>
          <w:tab w:val="num" w:pos="1800"/>
        </w:tabs>
        <w:ind w:left="1080" w:firstLine="216"/>
      </w:pPr>
      <w:rPr>
        <w:rFonts w:hint="default"/>
      </w:rPr>
    </w:lvl>
    <w:lvl w:ilvl="2">
      <w:start w:val="1"/>
      <w:numFmt w:val="lowerLetter"/>
      <w:pStyle w:val="Heading3"/>
      <w:lvlText w:val="%3."/>
      <w:lvlJc w:val="left"/>
      <w:pPr>
        <w:tabs>
          <w:tab w:val="num" w:pos="1080"/>
        </w:tabs>
        <w:ind w:left="144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15:restartNumberingAfterBreak="0">
    <w:nsid w:val="7ABC500C"/>
    <w:multiLevelType w:val="multilevel"/>
    <w:tmpl w:val="A9407700"/>
    <w:lvl w:ilvl="0">
      <w:start w:val="1"/>
      <w:numFmt w:val="upperRoman"/>
      <w:pStyle w:val="Heading1"/>
      <w:lvlText w:val="%1."/>
      <w:lvlJc w:val="left"/>
      <w:pPr>
        <w:tabs>
          <w:tab w:val="num" w:pos="36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7FA22DFE"/>
    <w:multiLevelType w:val="hybridMultilevel"/>
    <w:tmpl w:val="66A4F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0"/>
    <w:rsid w:val="00012A92"/>
    <w:rsid w:val="0001452A"/>
    <w:rsid w:val="00022564"/>
    <w:rsid w:val="00025D65"/>
    <w:rsid w:val="00026930"/>
    <w:rsid w:val="0004143B"/>
    <w:rsid w:val="000443E0"/>
    <w:rsid w:val="00045067"/>
    <w:rsid w:val="00046330"/>
    <w:rsid w:val="00047217"/>
    <w:rsid w:val="00052A7A"/>
    <w:rsid w:val="00056539"/>
    <w:rsid w:val="00071F2C"/>
    <w:rsid w:val="00073980"/>
    <w:rsid w:val="00077351"/>
    <w:rsid w:val="00084A69"/>
    <w:rsid w:val="00086A48"/>
    <w:rsid w:val="00087B22"/>
    <w:rsid w:val="000A2185"/>
    <w:rsid w:val="000B1A03"/>
    <w:rsid w:val="000B6A15"/>
    <w:rsid w:val="000B6D04"/>
    <w:rsid w:val="000C0DBE"/>
    <w:rsid w:val="000D34CD"/>
    <w:rsid w:val="000D48B0"/>
    <w:rsid w:val="000D6538"/>
    <w:rsid w:val="000E0AC6"/>
    <w:rsid w:val="000F378F"/>
    <w:rsid w:val="00134DF9"/>
    <w:rsid w:val="00135896"/>
    <w:rsid w:val="00136F18"/>
    <w:rsid w:val="00142A4B"/>
    <w:rsid w:val="00154848"/>
    <w:rsid w:val="00181C63"/>
    <w:rsid w:val="00195780"/>
    <w:rsid w:val="001A2EE0"/>
    <w:rsid w:val="001A7B54"/>
    <w:rsid w:val="001B1493"/>
    <w:rsid w:val="001B5B81"/>
    <w:rsid w:val="001C0CE9"/>
    <w:rsid w:val="001C1ECE"/>
    <w:rsid w:val="001D48EE"/>
    <w:rsid w:val="001E0C55"/>
    <w:rsid w:val="001E4A03"/>
    <w:rsid w:val="001F0463"/>
    <w:rsid w:val="001F1518"/>
    <w:rsid w:val="0020757B"/>
    <w:rsid w:val="00220350"/>
    <w:rsid w:val="00235E55"/>
    <w:rsid w:val="002433A3"/>
    <w:rsid w:val="00247337"/>
    <w:rsid w:val="00247C44"/>
    <w:rsid w:val="00251893"/>
    <w:rsid w:val="00257CFE"/>
    <w:rsid w:val="002625DB"/>
    <w:rsid w:val="0026672D"/>
    <w:rsid w:val="00286613"/>
    <w:rsid w:val="00291A0A"/>
    <w:rsid w:val="002A24EF"/>
    <w:rsid w:val="002A3667"/>
    <w:rsid w:val="002C464B"/>
    <w:rsid w:val="002C7EC6"/>
    <w:rsid w:val="002E0C44"/>
    <w:rsid w:val="002E118E"/>
    <w:rsid w:val="002E2A26"/>
    <w:rsid w:val="002F0804"/>
    <w:rsid w:val="003125A7"/>
    <w:rsid w:val="00322BBC"/>
    <w:rsid w:val="00336942"/>
    <w:rsid w:val="003405C6"/>
    <w:rsid w:val="003443CF"/>
    <w:rsid w:val="0034462E"/>
    <w:rsid w:val="00345230"/>
    <w:rsid w:val="00345DCD"/>
    <w:rsid w:val="00345E0E"/>
    <w:rsid w:val="0036164D"/>
    <w:rsid w:val="00367640"/>
    <w:rsid w:val="003710EE"/>
    <w:rsid w:val="00371AC8"/>
    <w:rsid w:val="00376A16"/>
    <w:rsid w:val="00380C12"/>
    <w:rsid w:val="00384AB3"/>
    <w:rsid w:val="0038745E"/>
    <w:rsid w:val="003B002F"/>
    <w:rsid w:val="003C0012"/>
    <w:rsid w:val="003C279B"/>
    <w:rsid w:val="003D1F58"/>
    <w:rsid w:val="003D2D38"/>
    <w:rsid w:val="003E1C07"/>
    <w:rsid w:val="003E749A"/>
    <w:rsid w:val="003F1C2B"/>
    <w:rsid w:val="003F466F"/>
    <w:rsid w:val="003F4D97"/>
    <w:rsid w:val="003F5AE2"/>
    <w:rsid w:val="003F6DAE"/>
    <w:rsid w:val="00400616"/>
    <w:rsid w:val="0040755E"/>
    <w:rsid w:val="00407B10"/>
    <w:rsid w:val="00416F7C"/>
    <w:rsid w:val="00423ECF"/>
    <w:rsid w:val="00425AEF"/>
    <w:rsid w:val="004303AC"/>
    <w:rsid w:val="0044108C"/>
    <w:rsid w:val="004423CE"/>
    <w:rsid w:val="004524C4"/>
    <w:rsid w:val="0045668B"/>
    <w:rsid w:val="00475AEA"/>
    <w:rsid w:val="004968E8"/>
    <w:rsid w:val="004A04FA"/>
    <w:rsid w:val="004A4072"/>
    <w:rsid w:val="004A436F"/>
    <w:rsid w:val="004B63BF"/>
    <w:rsid w:val="004D435A"/>
    <w:rsid w:val="004D5601"/>
    <w:rsid w:val="004E0F5F"/>
    <w:rsid w:val="004E40B9"/>
    <w:rsid w:val="004E631B"/>
    <w:rsid w:val="004F0BA0"/>
    <w:rsid w:val="004F5C43"/>
    <w:rsid w:val="00503281"/>
    <w:rsid w:val="005067DC"/>
    <w:rsid w:val="005118E1"/>
    <w:rsid w:val="00512EDB"/>
    <w:rsid w:val="00523507"/>
    <w:rsid w:val="005316C8"/>
    <w:rsid w:val="005369E1"/>
    <w:rsid w:val="0054090E"/>
    <w:rsid w:val="00543C9E"/>
    <w:rsid w:val="00545953"/>
    <w:rsid w:val="00547417"/>
    <w:rsid w:val="00550384"/>
    <w:rsid w:val="00562CCE"/>
    <w:rsid w:val="00564242"/>
    <w:rsid w:val="00573F6D"/>
    <w:rsid w:val="00575D66"/>
    <w:rsid w:val="00590A87"/>
    <w:rsid w:val="00594DE4"/>
    <w:rsid w:val="005A0E03"/>
    <w:rsid w:val="005B42A2"/>
    <w:rsid w:val="005C334A"/>
    <w:rsid w:val="005C5DDF"/>
    <w:rsid w:val="005D505C"/>
    <w:rsid w:val="005E3A91"/>
    <w:rsid w:val="005E4263"/>
    <w:rsid w:val="005F4B94"/>
    <w:rsid w:val="005F7513"/>
    <w:rsid w:val="00610340"/>
    <w:rsid w:val="0061418C"/>
    <w:rsid w:val="00615779"/>
    <w:rsid w:val="00620EC9"/>
    <w:rsid w:val="00621B43"/>
    <w:rsid w:val="00627340"/>
    <w:rsid w:val="00627751"/>
    <w:rsid w:val="00627D7C"/>
    <w:rsid w:val="0063454E"/>
    <w:rsid w:val="00640ADE"/>
    <w:rsid w:val="00644615"/>
    <w:rsid w:val="006446E2"/>
    <w:rsid w:val="006556B2"/>
    <w:rsid w:val="006566D3"/>
    <w:rsid w:val="00660D06"/>
    <w:rsid w:val="006620A4"/>
    <w:rsid w:val="00667632"/>
    <w:rsid w:val="00671E40"/>
    <w:rsid w:val="00672BD3"/>
    <w:rsid w:val="00673591"/>
    <w:rsid w:val="00675E2E"/>
    <w:rsid w:val="00681445"/>
    <w:rsid w:val="006829C2"/>
    <w:rsid w:val="0069335A"/>
    <w:rsid w:val="00695359"/>
    <w:rsid w:val="00696CFE"/>
    <w:rsid w:val="006E0E1B"/>
    <w:rsid w:val="006F1A4D"/>
    <w:rsid w:val="006F2271"/>
    <w:rsid w:val="00702696"/>
    <w:rsid w:val="007112B1"/>
    <w:rsid w:val="00711756"/>
    <w:rsid w:val="00712D85"/>
    <w:rsid w:val="007164DE"/>
    <w:rsid w:val="0071698F"/>
    <w:rsid w:val="00717227"/>
    <w:rsid w:val="00720489"/>
    <w:rsid w:val="00732745"/>
    <w:rsid w:val="00735C04"/>
    <w:rsid w:val="00743B89"/>
    <w:rsid w:val="00745EE6"/>
    <w:rsid w:val="0075738A"/>
    <w:rsid w:val="007679C7"/>
    <w:rsid w:val="007773F6"/>
    <w:rsid w:val="00781F5A"/>
    <w:rsid w:val="00782EB9"/>
    <w:rsid w:val="00797E1B"/>
    <w:rsid w:val="007B25F9"/>
    <w:rsid w:val="007B75AD"/>
    <w:rsid w:val="007C0082"/>
    <w:rsid w:val="007C1102"/>
    <w:rsid w:val="007C117A"/>
    <w:rsid w:val="007C3AF6"/>
    <w:rsid w:val="007C4923"/>
    <w:rsid w:val="007C7B27"/>
    <w:rsid w:val="007D31B2"/>
    <w:rsid w:val="007D36B2"/>
    <w:rsid w:val="007E0019"/>
    <w:rsid w:val="007E05F7"/>
    <w:rsid w:val="007E5164"/>
    <w:rsid w:val="007F2DFE"/>
    <w:rsid w:val="007F3281"/>
    <w:rsid w:val="007F5FBB"/>
    <w:rsid w:val="007F7AD1"/>
    <w:rsid w:val="00804233"/>
    <w:rsid w:val="00804B4A"/>
    <w:rsid w:val="008127BB"/>
    <w:rsid w:val="00816307"/>
    <w:rsid w:val="00816EAA"/>
    <w:rsid w:val="008229E5"/>
    <w:rsid w:val="00830296"/>
    <w:rsid w:val="008358E6"/>
    <w:rsid w:val="00835C24"/>
    <w:rsid w:val="0084604E"/>
    <w:rsid w:val="00852C0E"/>
    <w:rsid w:val="00852E19"/>
    <w:rsid w:val="00861DCD"/>
    <w:rsid w:val="00862E78"/>
    <w:rsid w:val="00872CD8"/>
    <w:rsid w:val="0087615B"/>
    <w:rsid w:val="0088121E"/>
    <w:rsid w:val="00882777"/>
    <w:rsid w:val="00892442"/>
    <w:rsid w:val="00892B31"/>
    <w:rsid w:val="00893A41"/>
    <w:rsid w:val="0089636F"/>
    <w:rsid w:val="0089761D"/>
    <w:rsid w:val="008A049E"/>
    <w:rsid w:val="008A0A5A"/>
    <w:rsid w:val="008A105A"/>
    <w:rsid w:val="008B1F82"/>
    <w:rsid w:val="008B7602"/>
    <w:rsid w:val="008B7DDF"/>
    <w:rsid w:val="008C552D"/>
    <w:rsid w:val="008D19D9"/>
    <w:rsid w:val="008E19CB"/>
    <w:rsid w:val="008E1DC3"/>
    <w:rsid w:val="008E4329"/>
    <w:rsid w:val="008F0847"/>
    <w:rsid w:val="008F1070"/>
    <w:rsid w:val="00910164"/>
    <w:rsid w:val="009118FA"/>
    <w:rsid w:val="00913350"/>
    <w:rsid w:val="00913D31"/>
    <w:rsid w:val="00916CAF"/>
    <w:rsid w:val="0092484D"/>
    <w:rsid w:val="009313F5"/>
    <w:rsid w:val="009348F8"/>
    <w:rsid w:val="00937B62"/>
    <w:rsid w:val="00940F56"/>
    <w:rsid w:val="00947D4D"/>
    <w:rsid w:val="00962DF1"/>
    <w:rsid w:val="009634FB"/>
    <w:rsid w:val="009659EF"/>
    <w:rsid w:val="00970407"/>
    <w:rsid w:val="00976B21"/>
    <w:rsid w:val="00977E4C"/>
    <w:rsid w:val="00992B19"/>
    <w:rsid w:val="00994155"/>
    <w:rsid w:val="0099529E"/>
    <w:rsid w:val="009953F2"/>
    <w:rsid w:val="009A3409"/>
    <w:rsid w:val="009B2B81"/>
    <w:rsid w:val="009B5A0E"/>
    <w:rsid w:val="009B643C"/>
    <w:rsid w:val="009B73F7"/>
    <w:rsid w:val="009D2C89"/>
    <w:rsid w:val="009D7FC8"/>
    <w:rsid w:val="009E23DE"/>
    <w:rsid w:val="009F5711"/>
    <w:rsid w:val="00A00961"/>
    <w:rsid w:val="00A00CEE"/>
    <w:rsid w:val="00A0241E"/>
    <w:rsid w:val="00A04F79"/>
    <w:rsid w:val="00A07DD4"/>
    <w:rsid w:val="00A11E6E"/>
    <w:rsid w:val="00A1382B"/>
    <w:rsid w:val="00A3046F"/>
    <w:rsid w:val="00A34E5E"/>
    <w:rsid w:val="00A37FFA"/>
    <w:rsid w:val="00A4164B"/>
    <w:rsid w:val="00A53698"/>
    <w:rsid w:val="00A63624"/>
    <w:rsid w:val="00A858D8"/>
    <w:rsid w:val="00A9036E"/>
    <w:rsid w:val="00AD23E0"/>
    <w:rsid w:val="00AD309F"/>
    <w:rsid w:val="00AD6FA8"/>
    <w:rsid w:val="00AE1CA4"/>
    <w:rsid w:val="00B034A3"/>
    <w:rsid w:val="00B24B97"/>
    <w:rsid w:val="00B27B1E"/>
    <w:rsid w:val="00B333C8"/>
    <w:rsid w:val="00B33442"/>
    <w:rsid w:val="00B34547"/>
    <w:rsid w:val="00B414D5"/>
    <w:rsid w:val="00B528CC"/>
    <w:rsid w:val="00B83A48"/>
    <w:rsid w:val="00B90926"/>
    <w:rsid w:val="00B91008"/>
    <w:rsid w:val="00B939B6"/>
    <w:rsid w:val="00BA2642"/>
    <w:rsid w:val="00BA6D9D"/>
    <w:rsid w:val="00BA7C15"/>
    <w:rsid w:val="00BB09A9"/>
    <w:rsid w:val="00BC5C72"/>
    <w:rsid w:val="00BD68E8"/>
    <w:rsid w:val="00BE03B7"/>
    <w:rsid w:val="00BF0527"/>
    <w:rsid w:val="00BF317E"/>
    <w:rsid w:val="00C04E25"/>
    <w:rsid w:val="00C100C5"/>
    <w:rsid w:val="00C11A79"/>
    <w:rsid w:val="00C16E30"/>
    <w:rsid w:val="00C21EB7"/>
    <w:rsid w:val="00C23709"/>
    <w:rsid w:val="00C237C1"/>
    <w:rsid w:val="00C27F03"/>
    <w:rsid w:val="00C304EC"/>
    <w:rsid w:val="00C32814"/>
    <w:rsid w:val="00C34B12"/>
    <w:rsid w:val="00C403FB"/>
    <w:rsid w:val="00C56A4D"/>
    <w:rsid w:val="00C56B23"/>
    <w:rsid w:val="00C57C0E"/>
    <w:rsid w:val="00C6104D"/>
    <w:rsid w:val="00C620B0"/>
    <w:rsid w:val="00C63B05"/>
    <w:rsid w:val="00C705AF"/>
    <w:rsid w:val="00C7210D"/>
    <w:rsid w:val="00C74E9B"/>
    <w:rsid w:val="00C77A9D"/>
    <w:rsid w:val="00C8362D"/>
    <w:rsid w:val="00C86894"/>
    <w:rsid w:val="00C9277F"/>
    <w:rsid w:val="00CA1187"/>
    <w:rsid w:val="00CA29FA"/>
    <w:rsid w:val="00CA5A1F"/>
    <w:rsid w:val="00CB1C20"/>
    <w:rsid w:val="00CC7356"/>
    <w:rsid w:val="00CC7959"/>
    <w:rsid w:val="00CD2B7E"/>
    <w:rsid w:val="00CD672A"/>
    <w:rsid w:val="00CE53AD"/>
    <w:rsid w:val="00CF346C"/>
    <w:rsid w:val="00D01C91"/>
    <w:rsid w:val="00D025CC"/>
    <w:rsid w:val="00D072D0"/>
    <w:rsid w:val="00D11D70"/>
    <w:rsid w:val="00D20965"/>
    <w:rsid w:val="00D31AB8"/>
    <w:rsid w:val="00D456B3"/>
    <w:rsid w:val="00D555A1"/>
    <w:rsid w:val="00D63D9C"/>
    <w:rsid w:val="00D67F3E"/>
    <w:rsid w:val="00D779C5"/>
    <w:rsid w:val="00D8201E"/>
    <w:rsid w:val="00D85114"/>
    <w:rsid w:val="00DA16D1"/>
    <w:rsid w:val="00DA191A"/>
    <w:rsid w:val="00DA6014"/>
    <w:rsid w:val="00DA7332"/>
    <w:rsid w:val="00DA7612"/>
    <w:rsid w:val="00DC5034"/>
    <w:rsid w:val="00DD1376"/>
    <w:rsid w:val="00DE1203"/>
    <w:rsid w:val="00DE4D16"/>
    <w:rsid w:val="00DF1FF0"/>
    <w:rsid w:val="00DF6886"/>
    <w:rsid w:val="00E00C34"/>
    <w:rsid w:val="00E0687A"/>
    <w:rsid w:val="00E11C2C"/>
    <w:rsid w:val="00E147D9"/>
    <w:rsid w:val="00E26BB8"/>
    <w:rsid w:val="00E369E8"/>
    <w:rsid w:val="00E4505D"/>
    <w:rsid w:val="00E455F7"/>
    <w:rsid w:val="00E4660F"/>
    <w:rsid w:val="00E469C0"/>
    <w:rsid w:val="00E477EC"/>
    <w:rsid w:val="00E4797A"/>
    <w:rsid w:val="00E70ABF"/>
    <w:rsid w:val="00E70EF6"/>
    <w:rsid w:val="00E82614"/>
    <w:rsid w:val="00E8770A"/>
    <w:rsid w:val="00EB1E87"/>
    <w:rsid w:val="00EB28B9"/>
    <w:rsid w:val="00EB3335"/>
    <w:rsid w:val="00EB56A7"/>
    <w:rsid w:val="00EB7BD0"/>
    <w:rsid w:val="00ED26D6"/>
    <w:rsid w:val="00EE0D91"/>
    <w:rsid w:val="00EE0E83"/>
    <w:rsid w:val="00EF0756"/>
    <w:rsid w:val="00EF1363"/>
    <w:rsid w:val="00F024B1"/>
    <w:rsid w:val="00F03A1A"/>
    <w:rsid w:val="00F131A3"/>
    <w:rsid w:val="00F224DA"/>
    <w:rsid w:val="00F32763"/>
    <w:rsid w:val="00F410E1"/>
    <w:rsid w:val="00F41D47"/>
    <w:rsid w:val="00F45E0E"/>
    <w:rsid w:val="00F51295"/>
    <w:rsid w:val="00F85BEE"/>
    <w:rsid w:val="00F86FF1"/>
    <w:rsid w:val="00F90DFB"/>
    <w:rsid w:val="00F97DFF"/>
    <w:rsid w:val="00FA46F0"/>
    <w:rsid w:val="00FA4B91"/>
    <w:rsid w:val="00FB517E"/>
    <w:rsid w:val="00FC1F75"/>
    <w:rsid w:val="00FC2B23"/>
    <w:rsid w:val="00FC4021"/>
    <w:rsid w:val="00FD0447"/>
    <w:rsid w:val="00FE1811"/>
    <w:rsid w:val="00FE7AAA"/>
    <w:rsid w:val="00FF74D8"/>
    <w:rsid w:val="00FF7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585FA5B"/>
  <w15:docId w15:val="{67A06427-1177-4F2A-858C-400904C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CCE"/>
    <w:rPr>
      <w:sz w:val="24"/>
      <w:szCs w:val="24"/>
    </w:rPr>
  </w:style>
  <w:style w:type="paragraph" w:styleId="Heading1">
    <w:name w:val="heading 1"/>
    <w:basedOn w:val="Normal"/>
    <w:next w:val="Normal"/>
    <w:qFormat/>
    <w:rsid w:val="00562CCE"/>
    <w:pPr>
      <w:keepNext/>
      <w:numPr>
        <w:numId w:val="1"/>
      </w:numPr>
      <w:spacing w:before="240" w:after="60"/>
      <w:outlineLvl w:val="0"/>
    </w:pPr>
    <w:rPr>
      <w:rFonts w:cs="Arial"/>
      <w:b/>
      <w:bCs/>
      <w:color w:val="800000"/>
      <w:kern w:val="32"/>
      <w:sz w:val="28"/>
      <w:szCs w:val="32"/>
    </w:rPr>
  </w:style>
  <w:style w:type="paragraph" w:styleId="Heading2">
    <w:name w:val="heading 2"/>
    <w:basedOn w:val="Normal"/>
    <w:next w:val="Normal"/>
    <w:autoRedefine/>
    <w:qFormat/>
    <w:rsid w:val="00BD68E8"/>
    <w:pPr>
      <w:keepNext/>
      <w:numPr>
        <w:ilvl w:val="1"/>
        <w:numId w:val="2"/>
      </w:numPr>
      <w:spacing w:before="240" w:after="60"/>
      <w:outlineLvl w:val="1"/>
    </w:pPr>
    <w:rPr>
      <w:rFonts w:eastAsia="MS Mincho" w:cs="Arial"/>
      <w:b/>
      <w:bCs/>
      <w:iCs/>
      <w:color w:val="000000" w:themeColor="text1"/>
      <w:szCs w:val="28"/>
    </w:rPr>
  </w:style>
  <w:style w:type="paragraph" w:styleId="Heading3">
    <w:name w:val="heading 3"/>
    <w:basedOn w:val="Normal"/>
    <w:next w:val="Normal"/>
    <w:autoRedefine/>
    <w:qFormat/>
    <w:rsid w:val="005A0E03"/>
    <w:pPr>
      <w:keepNext/>
      <w:numPr>
        <w:ilvl w:val="2"/>
        <w:numId w:val="4"/>
      </w:numPr>
      <w:tabs>
        <w:tab w:val="clear" w:pos="1080"/>
      </w:tabs>
      <w:spacing w:before="240" w:after="60"/>
      <w:outlineLvl w:val="2"/>
    </w:pPr>
    <w:rPr>
      <w:rFonts w:cs="Arial"/>
      <w:b/>
      <w:bCs/>
      <w:szCs w:val="26"/>
    </w:rPr>
  </w:style>
  <w:style w:type="paragraph" w:styleId="Heading4">
    <w:name w:val="heading 4"/>
    <w:basedOn w:val="Normal"/>
    <w:next w:val="Normal"/>
    <w:qFormat/>
    <w:rsid w:val="00562CCE"/>
    <w:pPr>
      <w:keepNext/>
      <w:spacing w:before="240" w:after="60"/>
      <w:outlineLvl w:val="3"/>
    </w:pPr>
    <w:rPr>
      <w:b/>
      <w:bCs/>
      <w:sz w:val="28"/>
      <w:szCs w:val="28"/>
    </w:rPr>
  </w:style>
  <w:style w:type="paragraph" w:styleId="Heading5">
    <w:name w:val="heading 5"/>
    <w:basedOn w:val="Normal"/>
    <w:next w:val="Normal"/>
    <w:qFormat/>
    <w:rsid w:val="00562CCE"/>
    <w:pPr>
      <w:spacing w:before="240" w:after="60"/>
      <w:jc w:val="center"/>
      <w:outlineLvl w:val="4"/>
    </w:pPr>
    <w:rPr>
      <w:b/>
      <w:bCs/>
      <w:iCs/>
      <w:color w:val="800000"/>
      <w:sz w:val="40"/>
      <w:szCs w:val="26"/>
    </w:rPr>
  </w:style>
  <w:style w:type="paragraph" w:styleId="Heading6">
    <w:name w:val="heading 6"/>
    <w:basedOn w:val="Normal"/>
    <w:next w:val="Normal"/>
    <w:qFormat/>
    <w:rsid w:val="00562CCE"/>
    <w:pPr>
      <w:spacing w:before="240" w:after="60"/>
      <w:jc w:val="center"/>
      <w:outlineLvl w:val="5"/>
    </w:pPr>
    <w:rPr>
      <w:b/>
      <w:bCs/>
      <w:color w:val="800000"/>
      <w:sz w:val="28"/>
      <w:szCs w:val="22"/>
    </w:rPr>
  </w:style>
  <w:style w:type="paragraph" w:styleId="Heading7">
    <w:name w:val="heading 7"/>
    <w:basedOn w:val="Normal"/>
    <w:next w:val="Normal"/>
    <w:qFormat/>
    <w:rsid w:val="00562CCE"/>
    <w:pPr>
      <w:spacing w:before="240" w:after="60"/>
      <w:outlineLvl w:val="6"/>
    </w:pPr>
  </w:style>
  <w:style w:type="paragraph" w:styleId="Heading8">
    <w:name w:val="heading 8"/>
    <w:basedOn w:val="Normal"/>
    <w:next w:val="Normal"/>
    <w:qFormat/>
    <w:rsid w:val="00562CCE"/>
    <w:pPr>
      <w:keepNext/>
      <w:outlineLvl w:val="7"/>
    </w:pPr>
    <w:rPr>
      <w:b/>
      <w:bCs/>
      <w:color w:val="000000"/>
    </w:rPr>
  </w:style>
  <w:style w:type="paragraph" w:styleId="Heading9">
    <w:name w:val="heading 9"/>
    <w:basedOn w:val="Normal"/>
    <w:next w:val="Normal"/>
    <w:qFormat/>
    <w:rsid w:val="00562C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62CCE"/>
    <w:rPr>
      <w:rFonts w:cs="Arial"/>
      <w:b/>
      <w:bCs/>
      <w:color w:val="800000"/>
      <w:kern w:val="32"/>
      <w:sz w:val="28"/>
      <w:szCs w:val="32"/>
      <w:lang w:val="en-US" w:eastAsia="en-US" w:bidi="ar-SA"/>
    </w:rPr>
  </w:style>
  <w:style w:type="character" w:customStyle="1" w:styleId="Heading2CharChar">
    <w:name w:val="Heading 2 Char Char"/>
    <w:rsid w:val="00562CCE"/>
    <w:rPr>
      <w:rFonts w:cs="Arial"/>
      <w:b/>
      <w:bCs/>
      <w:iCs/>
      <w:color w:val="800000"/>
      <w:sz w:val="24"/>
      <w:szCs w:val="28"/>
      <w:lang w:val="en-US" w:eastAsia="en-US" w:bidi="ar-SA"/>
    </w:rPr>
  </w:style>
  <w:style w:type="character" w:customStyle="1" w:styleId="Heading6Char">
    <w:name w:val="Heading 6 Char"/>
    <w:rsid w:val="00562CCE"/>
    <w:rPr>
      <w:b/>
      <w:bCs/>
      <w:color w:val="800000"/>
      <w:sz w:val="28"/>
      <w:szCs w:val="22"/>
      <w:lang w:val="en-US" w:eastAsia="en-US" w:bidi="ar-SA"/>
    </w:rPr>
  </w:style>
  <w:style w:type="paragraph" w:styleId="PlainText">
    <w:name w:val="Plain Text"/>
    <w:basedOn w:val="Normal"/>
    <w:link w:val="PlainTextChar"/>
    <w:uiPriority w:val="99"/>
    <w:rsid w:val="00562CCE"/>
    <w:rPr>
      <w:rFonts w:ascii="Courier New" w:hAnsi="Courier New" w:cs="Courier New"/>
      <w:sz w:val="20"/>
      <w:szCs w:val="20"/>
    </w:rPr>
  </w:style>
  <w:style w:type="paragraph" w:styleId="BodyTextIndent">
    <w:name w:val="Body Text Indent"/>
    <w:basedOn w:val="Normal"/>
    <w:link w:val="BodyTextIndentChar"/>
    <w:uiPriority w:val="99"/>
    <w:rsid w:val="00562CCE"/>
    <w:pPr>
      <w:ind w:left="360"/>
    </w:pPr>
    <w:rPr>
      <w:color w:val="000000"/>
    </w:rPr>
  </w:style>
  <w:style w:type="paragraph" w:customStyle="1" w:styleId="Quick1">
    <w:name w:val="Quick 1)"/>
    <w:rsid w:val="00562CCE"/>
    <w:pPr>
      <w:autoSpaceDE w:val="0"/>
      <w:autoSpaceDN w:val="0"/>
      <w:adjustRightInd w:val="0"/>
      <w:ind w:left="-1440"/>
    </w:pPr>
    <w:rPr>
      <w:sz w:val="24"/>
      <w:szCs w:val="24"/>
    </w:rPr>
  </w:style>
  <w:style w:type="paragraph" w:styleId="Header">
    <w:name w:val="header"/>
    <w:basedOn w:val="Normal"/>
    <w:link w:val="HeaderChar"/>
    <w:uiPriority w:val="99"/>
    <w:rsid w:val="00562CCE"/>
    <w:pPr>
      <w:tabs>
        <w:tab w:val="center" w:pos="4320"/>
        <w:tab w:val="right" w:pos="8640"/>
      </w:tabs>
    </w:pPr>
    <w:rPr>
      <w:szCs w:val="20"/>
    </w:rPr>
  </w:style>
  <w:style w:type="paragraph" w:styleId="BodyText">
    <w:name w:val="Body Text"/>
    <w:basedOn w:val="Normal"/>
    <w:autoRedefine/>
    <w:rsid w:val="00B33442"/>
    <w:pPr>
      <w:tabs>
        <w:tab w:val="left" w:pos="5040"/>
      </w:tabs>
      <w:ind w:left="720"/>
    </w:pPr>
    <w:rPr>
      <w:rFonts w:eastAsia="MS Mincho"/>
    </w:rPr>
  </w:style>
  <w:style w:type="paragraph" w:styleId="BodyText2">
    <w:name w:val="Body Text 2"/>
    <w:basedOn w:val="Normal"/>
    <w:rsid w:val="00562CCE"/>
    <w:pPr>
      <w:ind w:left="720"/>
    </w:pPr>
    <w:rPr>
      <w:color w:val="FF0000"/>
    </w:rPr>
  </w:style>
  <w:style w:type="paragraph" w:styleId="TOC1">
    <w:name w:val="toc 1"/>
    <w:basedOn w:val="Normal"/>
    <w:next w:val="Normal"/>
    <w:autoRedefine/>
    <w:uiPriority w:val="39"/>
    <w:rsid w:val="00562CCE"/>
    <w:pPr>
      <w:tabs>
        <w:tab w:val="left" w:pos="960"/>
        <w:tab w:val="left" w:pos="1080"/>
        <w:tab w:val="right" w:leader="dot" w:pos="8820"/>
      </w:tabs>
      <w:ind w:left="540"/>
    </w:pPr>
    <w:rPr>
      <w:bCs/>
      <w:szCs w:val="20"/>
    </w:rPr>
  </w:style>
  <w:style w:type="paragraph" w:styleId="Footer">
    <w:name w:val="footer"/>
    <w:basedOn w:val="Normal"/>
    <w:link w:val="FooterChar"/>
    <w:uiPriority w:val="99"/>
    <w:rsid w:val="00562CCE"/>
    <w:pPr>
      <w:tabs>
        <w:tab w:val="center" w:pos="4320"/>
        <w:tab w:val="right" w:pos="8640"/>
      </w:tabs>
    </w:pPr>
  </w:style>
  <w:style w:type="character" w:styleId="Hyperlink">
    <w:name w:val="Hyperlink"/>
    <w:uiPriority w:val="99"/>
    <w:rsid w:val="00562CCE"/>
    <w:rPr>
      <w:color w:val="0000FF"/>
      <w:u w:val="single"/>
    </w:rPr>
  </w:style>
  <w:style w:type="paragraph" w:styleId="TOC2">
    <w:name w:val="toc 2"/>
    <w:basedOn w:val="Normal"/>
    <w:next w:val="Normal"/>
    <w:autoRedefine/>
    <w:uiPriority w:val="39"/>
    <w:rsid w:val="00562CCE"/>
    <w:pPr>
      <w:tabs>
        <w:tab w:val="left" w:pos="1080"/>
        <w:tab w:val="right" w:leader="dot" w:pos="8820"/>
      </w:tabs>
      <w:ind w:left="720"/>
    </w:pPr>
  </w:style>
  <w:style w:type="paragraph" w:styleId="TOC5">
    <w:name w:val="toc 5"/>
    <w:basedOn w:val="Normal"/>
    <w:next w:val="Normal"/>
    <w:autoRedefine/>
    <w:semiHidden/>
    <w:rsid w:val="00562CCE"/>
    <w:pPr>
      <w:tabs>
        <w:tab w:val="right" w:leader="dot" w:pos="8820"/>
      </w:tabs>
      <w:ind w:left="540"/>
    </w:pPr>
  </w:style>
  <w:style w:type="paragraph" w:styleId="BodyText3">
    <w:name w:val="Body Text 3"/>
    <w:basedOn w:val="Normal"/>
    <w:rsid w:val="00562CCE"/>
    <w:pPr>
      <w:spacing w:after="120"/>
    </w:pPr>
    <w:rPr>
      <w:sz w:val="16"/>
      <w:szCs w:val="16"/>
    </w:rPr>
  </w:style>
  <w:style w:type="character" w:styleId="PageNumber">
    <w:name w:val="page number"/>
    <w:basedOn w:val="DefaultParagraphFont"/>
    <w:rsid w:val="00562CCE"/>
  </w:style>
  <w:style w:type="paragraph" w:styleId="Title">
    <w:name w:val="Title"/>
    <w:basedOn w:val="Normal"/>
    <w:qFormat/>
    <w:rsid w:val="00562CCE"/>
    <w:pPr>
      <w:jc w:val="center"/>
    </w:pPr>
    <w:rPr>
      <w:b/>
      <w:bCs/>
      <w:sz w:val="28"/>
      <w:szCs w:val="20"/>
    </w:rPr>
  </w:style>
  <w:style w:type="paragraph" w:styleId="TOC6">
    <w:name w:val="toc 6"/>
    <w:basedOn w:val="Normal"/>
    <w:next w:val="Normal"/>
    <w:autoRedefine/>
    <w:semiHidden/>
    <w:rsid w:val="00562CCE"/>
    <w:pPr>
      <w:tabs>
        <w:tab w:val="right" w:leader="dot" w:pos="8820"/>
      </w:tabs>
      <w:ind w:left="720"/>
    </w:pPr>
  </w:style>
  <w:style w:type="paragraph" w:customStyle="1" w:styleId="Style1">
    <w:name w:val="Style1"/>
    <w:basedOn w:val="Normal"/>
    <w:rsid w:val="00562CCE"/>
    <w:pPr>
      <w:numPr>
        <w:numId w:val="8"/>
      </w:numPr>
      <w:tabs>
        <w:tab w:val="left" w:pos="1080"/>
        <w:tab w:val="left" w:pos="2700"/>
        <w:tab w:val="left" w:pos="4320"/>
        <w:tab w:val="left" w:pos="4770"/>
        <w:tab w:val="left" w:pos="4860"/>
        <w:tab w:val="left" w:pos="5400"/>
        <w:tab w:val="left" w:pos="5490"/>
        <w:tab w:val="left" w:pos="5940"/>
        <w:tab w:val="left" w:pos="6210"/>
        <w:tab w:val="left" w:pos="6480"/>
        <w:tab w:val="left" w:pos="6930"/>
        <w:tab w:val="left" w:pos="7650"/>
      </w:tabs>
      <w:spacing w:after="240"/>
    </w:pPr>
    <w:rPr>
      <w:color w:val="000000"/>
    </w:rPr>
  </w:style>
  <w:style w:type="paragraph" w:customStyle="1" w:styleId="Style2">
    <w:name w:val="Style2"/>
    <w:basedOn w:val="Heading1"/>
    <w:rsid w:val="00562CCE"/>
    <w:pPr>
      <w:numPr>
        <w:numId w:val="0"/>
      </w:numPr>
    </w:pPr>
    <w:rPr>
      <w:rFonts w:cs="Times New Roman"/>
      <w:sz w:val="20"/>
      <w:szCs w:val="20"/>
    </w:rPr>
  </w:style>
  <w:style w:type="paragraph" w:customStyle="1" w:styleId="Style3">
    <w:name w:val="Style3"/>
    <w:basedOn w:val="Heading1"/>
    <w:rsid w:val="00562CCE"/>
    <w:pPr>
      <w:numPr>
        <w:numId w:val="0"/>
      </w:numPr>
    </w:pPr>
    <w:rPr>
      <w:rFonts w:cs="Times New Roman"/>
      <w:sz w:val="20"/>
      <w:szCs w:val="20"/>
    </w:rPr>
  </w:style>
  <w:style w:type="character" w:customStyle="1" w:styleId="Style3Char">
    <w:name w:val="Style3 Char"/>
    <w:basedOn w:val="Heading1Char"/>
    <w:rsid w:val="00562CCE"/>
    <w:rPr>
      <w:rFonts w:cs="Arial"/>
      <w:b/>
      <w:bCs/>
      <w:color w:val="800000"/>
      <w:kern w:val="32"/>
      <w:sz w:val="28"/>
      <w:szCs w:val="32"/>
      <w:lang w:val="en-US" w:eastAsia="en-US" w:bidi="ar-SA"/>
    </w:rPr>
  </w:style>
  <w:style w:type="paragraph" w:customStyle="1" w:styleId="Style4">
    <w:name w:val="Style4"/>
    <w:basedOn w:val="Heading2"/>
    <w:rsid w:val="00562CCE"/>
    <w:pPr>
      <w:ind w:firstLine="480"/>
    </w:pPr>
  </w:style>
  <w:style w:type="paragraph" w:styleId="NoteHeading">
    <w:name w:val="Note Heading"/>
    <w:basedOn w:val="Normal"/>
    <w:next w:val="Normal"/>
    <w:rsid w:val="00562CCE"/>
  </w:style>
  <w:style w:type="character" w:customStyle="1" w:styleId="NoteHeadingChar">
    <w:name w:val="Note Heading Char"/>
    <w:rsid w:val="00562CCE"/>
    <w:rPr>
      <w:sz w:val="24"/>
      <w:szCs w:val="24"/>
      <w:lang w:val="en-US" w:eastAsia="en-US" w:bidi="ar-SA"/>
    </w:rPr>
  </w:style>
  <w:style w:type="character" w:styleId="FollowedHyperlink">
    <w:name w:val="FollowedHyperlink"/>
    <w:rsid w:val="00562CCE"/>
    <w:rPr>
      <w:color w:val="800080"/>
      <w:u w:val="single"/>
    </w:rPr>
  </w:style>
  <w:style w:type="paragraph" w:styleId="BalloonText">
    <w:name w:val="Balloon Text"/>
    <w:basedOn w:val="Normal"/>
    <w:semiHidden/>
    <w:rsid w:val="00562CCE"/>
    <w:rPr>
      <w:rFonts w:ascii="Tahoma" w:hAnsi="Tahoma" w:cs="Tahoma"/>
      <w:sz w:val="16"/>
      <w:szCs w:val="16"/>
    </w:rPr>
  </w:style>
  <w:style w:type="character" w:customStyle="1" w:styleId="EmailStyle421">
    <w:name w:val="EmailStyle421"/>
    <w:semiHidden/>
    <w:rsid w:val="00562CCE"/>
    <w:rPr>
      <w:rFonts w:ascii="Times New Roman" w:hAnsi="Times New Roman" w:cs="Arial" w:hint="default"/>
      <w:b w:val="0"/>
      <w:bCs w:val="0"/>
      <w:i w:val="0"/>
      <w:iCs w:val="0"/>
      <w:color w:val="000000"/>
      <w:sz w:val="24"/>
      <w:szCs w:val="20"/>
    </w:rPr>
  </w:style>
  <w:style w:type="character" w:styleId="CommentReference">
    <w:name w:val="annotation reference"/>
    <w:uiPriority w:val="99"/>
    <w:semiHidden/>
    <w:rsid w:val="00562CCE"/>
    <w:rPr>
      <w:sz w:val="16"/>
      <w:szCs w:val="16"/>
    </w:rPr>
  </w:style>
  <w:style w:type="paragraph" w:styleId="CommentText">
    <w:name w:val="annotation text"/>
    <w:basedOn w:val="Normal"/>
    <w:link w:val="CommentTextChar"/>
    <w:uiPriority w:val="99"/>
    <w:semiHidden/>
    <w:rsid w:val="00562CCE"/>
    <w:rPr>
      <w:sz w:val="20"/>
      <w:szCs w:val="20"/>
    </w:rPr>
  </w:style>
  <w:style w:type="paragraph" w:styleId="CommentSubject">
    <w:name w:val="annotation subject"/>
    <w:basedOn w:val="CommentText"/>
    <w:next w:val="CommentText"/>
    <w:semiHidden/>
    <w:rsid w:val="00892B31"/>
    <w:rPr>
      <w:b/>
      <w:bCs/>
    </w:rPr>
  </w:style>
  <w:style w:type="paragraph" w:styleId="ListParagraph">
    <w:name w:val="List Paragraph"/>
    <w:basedOn w:val="Normal"/>
    <w:uiPriority w:val="1"/>
    <w:qFormat/>
    <w:rsid w:val="00195780"/>
    <w:pPr>
      <w:ind w:left="720"/>
    </w:pPr>
  </w:style>
  <w:style w:type="paragraph" w:customStyle="1" w:styleId="tabletext">
    <w:name w:val="tabletext"/>
    <w:basedOn w:val="Normal"/>
    <w:rsid w:val="00ED26D6"/>
    <w:pPr>
      <w:spacing w:before="40" w:after="40"/>
    </w:pPr>
    <w:rPr>
      <w:rFonts w:ascii="Arial" w:eastAsia="Calibri" w:hAnsi="Arial" w:cs="Arial"/>
      <w:sz w:val="19"/>
      <w:szCs w:val="19"/>
    </w:rPr>
  </w:style>
  <w:style w:type="paragraph" w:customStyle="1" w:styleId="tablebullet">
    <w:name w:val="tablebullet"/>
    <w:basedOn w:val="Normal"/>
    <w:rsid w:val="00ED26D6"/>
    <w:pPr>
      <w:tabs>
        <w:tab w:val="num" w:pos="360"/>
      </w:tabs>
      <w:spacing w:before="40" w:after="40"/>
    </w:pPr>
    <w:rPr>
      <w:rFonts w:ascii="Arial" w:eastAsia="Calibri" w:hAnsi="Arial" w:cs="Arial"/>
      <w:sz w:val="19"/>
      <w:szCs w:val="19"/>
    </w:rPr>
  </w:style>
  <w:style w:type="paragraph" w:styleId="NormalWeb">
    <w:name w:val="Normal (Web)"/>
    <w:basedOn w:val="Normal"/>
    <w:uiPriority w:val="99"/>
    <w:rsid w:val="00B24B97"/>
  </w:style>
  <w:style w:type="character" w:customStyle="1" w:styleId="CommentTextChar">
    <w:name w:val="Comment Text Char"/>
    <w:basedOn w:val="DefaultParagraphFont"/>
    <w:link w:val="CommentText"/>
    <w:uiPriority w:val="99"/>
    <w:semiHidden/>
    <w:locked/>
    <w:rsid w:val="00E455F7"/>
  </w:style>
  <w:style w:type="paragraph" w:customStyle="1" w:styleId="dashlast">
    <w:name w:val="dashlast"/>
    <w:basedOn w:val="Normal"/>
    <w:rsid w:val="00E455F7"/>
    <w:pPr>
      <w:spacing w:after="480"/>
      <w:ind w:left="1080" w:right="720" w:hanging="360"/>
      <w:jc w:val="both"/>
    </w:pPr>
  </w:style>
  <w:style w:type="character" w:styleId="FootnoteReference">
    <w:name w:val="footnote reference"/>
    <w:basedOn w:val="DefaultParagraphFont"/>
    <w:uiPriority w:val="99"/>
    <w:rsid w:val="00E455F7"/>
    <w:rPr>
      <w:rFonts w:cs="Times New Roman"/>
      <w:vertAlign w:val="superscript"/>
    </w:rPr>
  </w:style>
  <w:style w:type="character" w:customStyle="1" w:styleId="PlainTextChar">
    <w:name w:val="Plain Text Char"/>
    <w:basedOn w:val="DefaultParagraphFont"/>
    <w:link w:val="PlainText"/>
    <w:uiPriority w:val="99"/>
    <w:locked/>
    <w:rsid w:val="00E455F7"/>
    <w:rPr>
      <w:rFonts w:ascii="Courier New" w:hAnsi="Courier New" w:cs="Courier New"/>
    </w:rPr>
  </w:style>
  <w:style w:type="character" w:customStyle="1" w:styleId="BodyTextIndentChar">
    <w:name w:val="Body Text Indent Char"/>
    <w:basedOn w:val="DefaultParagraphFont"/>
    <w:link w:val="BodyTextIndent"/>
    <w:uiPriority w:val="99"/>
    <w:locked/>
    <w:rsid w:val="00E455F7"/>
    <w:rPr>
      <w:color w:val="000000"/>
      <w:sz w:val="24"/>
      <w:szCs w:val="24"/>
    </w:rPr>
  </w:style>
  <w:style w:type="character" w:customStyle="1" w:styleId="HeaderChar">
    <w:name w:val="Header Char"/>
    <w:basedOn w:val="DefaultParagraphFont"/>
    <w:link w:val="Header"/>
    <w:uiPriority w:val="99"/>
    <w:locked/>
    <w:rsid w:val="00E455F7"/>
    <w:rPr>
      <w:sz w:val="24"/>
    </w:rPr>
  </w:style>
  <w:style w:type="character" w:customStyle="1" w:styleId="FooterChar">
    <w:name w:val="Footer Char"/>
    <w:basedOn w:val="DefaultParagraphFont"/>
    <w:link w:val="Footer"/>
    <w:uiPriority w:val="99"/>
    <w:rsid w:val="00BD68E8"/>
    <w:rPr>
      <w:sz w:val="24"/>
      <w:szCs w:val="24"/>
    </w:rPr>
  </w:style>
  <w:style w:type="paragraph" w:styleId="TOCHeading">
    <w:name w:val="TOC Heading"/>
    <w:basedOn w:val="Heading1"/>
    <w:next w:val="Normal"/>
    <w:uiPriority w:val="39"/>
    <w:unhideWhenUsed/>
    <w:qFormat/>
    <w:rsid w:val="007E05F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3">
    <w:name w:val="toc 3"/>
    <w:basedOn w:val="Normal"/>
    <w:next w:val="Normal"/>
    <w:autoRedefine/>
    <w:uiPriority w:val="39"/>
    <w:rsid w:val="007E05F7"/>
    <w:pPr>
      <w:spacing w:after="100"/>
      <w:ind w:left="480"/>
    </w:pPr>
  </w:style>
  <w:style w:type="paragraph" w:customStyle="1" w:styleId="TableParagraph">
    <w:name w:val="Table Paragraph"/>
    <w:basedOn w:val="Normal"/>
    <w:uiPriority w:val="1"/>
    <w:qFormat/>
    <w:rsid w:val="006620A4"/>
    <w:pPr>
      <w:autoSpaceDE w:val="0"/>
      <w:autoSpaceDN w:val="0"/>
      <w:adjustRightInd w:val="0"/>
      <w:spacing w:line="145" w:lineRule="exact"/>
      <w:ind w:right="7"/>
      <w:jc w:val="right"/>
    </w:pPr>
    <w:rPr>
      <w:rFonts w:ascii="Arial" w:hAnsi="Arial" w:cs="Arial"/>
    </w:rPr>
  </w:style>
  <w:style w:type="table" w:styleId="TableGrid">
    <w:name w:val="Table Grid"/>
    <w:basedOn w:val="TableNormal"/>
    <w:rsid w:val="00BF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791">
      <w:bodyDiv w:val="1"/>
      <w:marLeft w:val="0"/>
      <w:marRight w:val="0"/>
      <w:marTop w:val="0"/>
      <w:marBottom w:val="0"/>
      <w:divBdr>
        <w:top w:val="none" w:sz="0" w:space="0" w:color="auto"/>
        <w:left w:val="none" w:sz="0" w:space="0" w:color="auto"/>
        <w:bottom w:val="none" w:sz="0" w:space="0" w:color="auto"/>
        <w:right w:val="none" w:sz="0" w:space="0" w:color="auto"/>
      </w:divBdr>
    </w:div>
    <w:div w:id="47187783">
      <w:bodyDiv w:val="1"/>
      <w:marLeft w:val="0"/>
      <w:marRight w:val="0"/>
      <w:marTop w:val="0"/>
      <w:marBottom w:val="0"/>
      <w:divBdr>
        <w:top w:val="none" w:sz="0" w:space="0" w:color="auto"/>
        <w:left w:val="none" w:sz="0" w:space="0" w:color="auto"/>
        <w:bottom w:val="none" w:sz="0" w:space="0" w:color="auto"/>
        <w:right w:val="none" w:sz="0" w:space="0" w:color="auto"/>
      </w:divBdr>
    </w:div>
    <w:div w:id="193009597">
      <w:bodyDiv w:val="1"/>
      <w:marLeft w:val="0"/>
      <w:marRight w:val="0"/>
      <w:marTop w:val="0"/>
      <w:marBottom w:val="0"/>
      <w:divBdr>
        <w:top w:val="none" w:sz="0" w:space="0" w:color="auto"/>
        <w:left w:val="none" w:sz="0" w:space="0" w:color="auto"/>
        <w:bottom w:val="none" w:sz="0" w:space="0" w:color="auto"/>
        <w:right w:val="none" w:sz="0" w:space="0" w:color="auto"/>
      </w:divBdr>
      <w:divsChild>
        <w:div w:id="2029331969">
          <w:marLeft w:val="0"/>
          <w:marRight w:val="0"/>
          <w:marTop w:val="0"/>
          <w:marBottom w:val="0"/>
          <w:divBdr>
            <w:top w:val="none" w:sz="0" w:space="0" w:color="auto"/>
            <w:left w:val="none" w:sz="0" w:space="0" w:color="auto"/>
            <w:bottom w:val="none" w:sz="0" w:space="0" w:color="auto"/>
            <w:right w:val="none" w:sz="0" w:space="0" w:color="auto"/>
          </w:divBdr>
          <w:divsChild>
            <w:div w:id="1898979547">
              <w:marLeft w:val="4050"/>
              <w:marRight w:val="300"/>
              <w:marTop w:val="270"/>
              <w:marBottom w:val="0"/>
              <w:divBdr>
                <w:top w:val="none" w:sz="0" w:space="0" w:color="auto"/>
                <w:left w:val="none" w:sz="0" w:space="0" w:color="auto"/>
                <w:bottom w:val="none" w:sz="0" w:space="0" w:color="auto"/>
                <w:right w:val="none" w:sz="0" w:space="0" w:color="auto"/>
              </w:divBdr>
              <w:divsChild>
                <w:div w:id="1556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750">
      <w:bodyDiv w:val="1"/>
      <w:marLeft w:val="0"/>
      <w:marRight w:val="0"/>
      <w:marTop w:val="0"/>
      <w:marBottom w:val="0"/>
      <w:divBdr>
        <w:top w:val="none" w:sz="0" w:space="0" w:color="auto"/>
        <w:left w:val="none" w:sz="0" w:space="0" w:color="auto"/>
        <w:bottom w:val="none" w:sz="0" w:space="0" w:color="auto"/>
        <w:right w:val="none" w:sz="0" w:space="0" w:color="auto"/>
      </w:divBdr>
    </w:div>
    <w:div w:id="263467376">
      <w:bodyDiv w:val="1"/>
      <w:marLeft w:val="0"/>
      <w:marRight w:val="0"/>
      <w:marTop w:val="0"/>
      <w:marBottom w:val="0"/>
      <w:divBdr>
        <w:top w:val="none" w:sz="0" w:space="0" w:color="auto"/>
        <w:left w:val="none" w:sz="0" w:space="0" w:color="auto"/>
        <w:bottom w:val="none" w:sz="0" w:space="0" w:color="auto"/>
        <w:right w:val="none" w:sz="0" w:space="0" w:color="auto"/>
      </w:divBdr>
    </w:div>
    <w:div w:id="276789389">
      <w:bodyDiv w:val="1"/>
      <w:marLeft w:val="0"/>
      <w:marRight w:val="0"/>
      <w:marTop w:val="0"/>
      <w:marBottom w:val="0"/>
      <w:divBdr>
        <w:top w:val="none" w:sz="0" w:space="0" w:color="auto"/>
        <w:left w:val="none" w:sz="0" w:space="0" w:color="auto"/>
        <w:bottom w:val="none" w:sz="0" w:space="0" w:color="auto"/>
        <w:right w:val="none" w:sz="0" w:space="0" w:color="auto"/>
      </w:divBdr>
    </w:div>
    <w:div w:id="698704252">
      <w:bodyDiv w:val="1"/>
      <w:marLeft w:val="0"/>
      <w:marRight w:val="0"/>
      <w:marTop w:val="0"/>
      <w:marBottom w:val="0"/>
      <w:divBdr>
        <w:top w:val="none" w:sz="0" w:space="0" w:color="auto"/>
        <w:left w:val="none" w:sz="0" w:space="0" w:color="auto"/>
        <w:bottom w:val="none" w:sz="0" w:space="0" w:color="auto"/>
        <w:right w:val="none" w:sz="0" w:space="0" w:color="auto"/>
      </w:divBdr>
    </w:div>
    <w:div w:id="712079181">
      <w:bodyDiv w:val="1"/>
      <w:marLeft w:val="0"/>
      <w:marRight w:val="0"/>
      <w:marTop w:val="0"/>
      <w:marBottom w:val="0"/>
      <w:divBdr>
        <w:top w:val="none" w:sz="0" w:space="0" w:color="auto"/>
        <w:left w:val="none" w:sz="0" w:space="0" w:color="auto"/>
        <w:bottom w:val="none" w:sz="0" w:space="0" w:color="auto"/>
        <w:right w:val="none" w:sz="0" w:space="0" w:color="auto"/>
      </w:divBdr>
    </w:div>
    <w:div w:id="818034904">
      <w:bodyDiv w:val="1"/>
      <w:marLeft w:val="0"/>
      <w:marRight w:val="0"/>
      <w:marTop w:val="0"/>
      <w:marBottom w:val="0"/>
      <w:divBdr>
        <w:top w:val="none" w:sz="0" w:space="0" w:color="auto"/>
        <w:left w:val="none" w:sz="0" w:space="0" w:color="auto"/>
        <w:bottom w:val="none" w:sz="0" w:space="0" w:color="auto"/>
        <w:right w:val="none" w:sz="0" w:space="0" w:color="auto"/>
      </w:divBdr>
      <w:divsChild>
        <w:div w:id="394283174">
          <w:marLeft w:val="0"/>
          <w:marRight w:val="0"/>
          <w:marTop w:val="0"/>
          <w:marBottom w:val="0"/>
          <w:divBdr>
            <w:top w:val="none" w:sz="0" w:space="0" w:color="auto"/>
            <w:left w:val="none" w:sz="0" w:space="0" w:color="auto"/>
            <w:bottom w:val="none" w:sz="0" w:space="0" w:color="auto"/>
            <w:right w:val="none" w:sz="0" w:space="0" w:color="auto"/>
          </w:divBdr>
          <w:divsChild>
            <w:div w:id="2147038906">
              <w:marLeft w:val="4050"/>
              <w:marRight w:val="300"/>
              <w:marTop w:val="270"/>
              <w:marBottom w:val="0"/>
              <w:divBdr>
                <w:top w:val="none" w:sz="0" w:space="0" w:color="auto"/>
                <w:left w:val="none" w:sz="0" w:space="0" w:color="auto"/>
                <w:bottom w:val="none" w:sz="0" w:space="0" w:color="auto"/>
                <w:right w:val="none" w:sz="0" w:space="0" w:color="auto"/>
              </w:divBdr>
              <w:divsChild>
                <w:div w:id="233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4488">
      <w:bodyDiv w:val="1"/>
      <w:marLeft w:val="0"/>
      <w:marRight w:val="0"/>
      <w:marTop w:val="0"/>
      <w:marBottom w:val="0"/>
      <w:divBdr>
        <w:top w:val="none" w:sz="0" w:space="0" w:color="auto"/>
        <w:left w:val="none" w:sz="0" w:space="0" w:color="auto"/>
        <w:bottom w:val="none" w:sz="0" w:space="0" w:color="auto"/>
        <w:right w:val="none" w:sz="0" w:space="0" w:color="auto"/>
      </w:divBdr>
    </w:div>
    <w:div w:id="918559649">
      <w:bodyDiv w:val="1"/>
      <w:marLeft w:val="0"/>
      <w:marRight w:val="0"/>
      <w:marTop w:val="0"/>
      <w:marBottom w:val="0"/>
      <w:divBdr>
        <w:top w:val="none" w:sz="0" w:space="0" w:color="auto"/>
        <w:left w:val="none" w:sz="0" w:space="0" w:color="auto"/>
        <w:bottom w:val="none" w:sz="0" w:space="0" w:color="auto"/>
        <w:right w:val="none" w:sz="0" w:space="0" w:color="auto"/>
      </w:divBdr>
      <w:divsChild>
        <w:div w:id="1990359106">
          <w:marLeft w:val="0"/>
          <w:marRight w:val="0"/>
          <w:marTop w:val="0"/>
          <w:marBottom w:val="0"/>
          <w:divBdr>
            <w:top w:val="none" w:sz="0" w:space="0" w:color="auto"/>
            <w:left w:val="none" w:sz="0" w:space="0" w:color="auto"/>
            <w:bottom w:val="none" w:sz="0" w:space="0" w:color="auto"/>
            <w:right w:val="none" w:sz="0" w:space="0" w:color="auto"/>
          </w:divBdr>
          <w:divsChild>
            <w:div w:id="905069779">
              <w:marLeft w:val="4050"/>
              <w:marRight w:val="300"/>
              <w:marTop w:val="270"/>
              <w:marBottom w:val="0"/>
              <w:divBdr>
                <w:top w:val="none" w:sz="0" w:space="0" w:color="auto"/>
                <w:left w:val="none" w:sz="0" w:space="0" w:color="auto"/>
                <w:bottom w:val="none" w:sz="0" w:space="0" w:color="auto"/>
                <w:right w:val="none" w:sz="0" w:space="0" w:color="auto"/>
              </w:divBdr>
              <w:divsChild>
                <w:div w:id="467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5270">
      <w:bodyDiv w:val="1"/>
      <w:marLeft w:val="0"/>
      <w:marRight w:val="0"/>
      <w:marTop w:val="0"/>
      <w:marBottom w:val="0"/>
      <w:divBdr>
        <w:top w:val="none" w:sz="0" w:space="0" w:color="auto"/>
        <w:left w:val="none" w:sz="0" w:space="0" w:color="auto"/>
        <w:bottom w:val="none" w:sz="0" w:space="0" w:color="auto"/>
        <w:right w:val="none" w:sz="0" w:space="0" w:color="auto"/>
      </w:divBdr>
      <w:divsChild>
        <w:div w:id="875854815">
          <w:marLeft w:val="0"/>
          <w:marRight w:val="0"/>
          <w:marTop w:val="0"/>
          <w:marBottom w:val="0"/>
          <w:divBdr>
            <w:top w:val="none" w:sz="0" w:space="0" w:color="auto"/>
            <w:left w:val="none" w:sz="0" w:space="0" w:color="auto"/>
            <w:bottom w:val="none" w:sz="0" w:space="0" w:color="auto"/>
            <w:right w:val="none" w:sz="0" w:space="0" w:color="auto"/>
          </w:divBdr>
          <w:divsChild>
            <w:div w:id="576402410">
              <w:marLeft w:val="4050"/>
              <w:marRight w:val="300"/>
              <w:marTop w:val="270"/>
              <w:marBottom w:val="0"/>
              <w:divBdr>
                <w:top w:val="none" w:sz="0" w:space="0" w:color="auto"/>
                <w:left w:val="none" w:sz="0" w:space="0" w:color="auto"/>
                <w:bottom w:val="none" w:sz="0" w:space="0" w:color="auto"/>
                <w:right w:val="none" w:sz="0" w:space="0" w:color="auto"/>
              </w:divBdr>
              <w:divsChild>
                <w:div w:id="9447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3402">
      <w:bodyDiv w:val="1"/>
      <w:marLeft w:val="0"/>
      <w:marRight w:val="0"/>
      <w:marTop w:val="0"/>
      <w:marBottom w:val="0"/>
      <w:divBdr>
        <w:top w:val="none" w:sz="0" w:space="0" w:color="auto"/>
        <w:left w:val="none" w:sz="0" w:space="0" w:color="auto"/>
        <w:bottom w:val="none" w:sz="0" w:space="0" w:color="auto"/>
        <w:right w:val="none" w:sz="0" w:space="0" w:color="auto"/>
      </w:divBdr>
      <w:divsChild>
        <w:div w:id="1410344451">
          <w:marLeft w:val="0"/>
          <w:marRight w:val="0"/>
          <w:marTop w:val="0"/>
          <w:marBottom w:val="0"/>
          <w:divBdr>
            <w:top w:val="none" w:sz="0" w:space="0" w:color="auto"/>
            <w:left w:val="none" w:sz="0" w:space="0" w:color="auto"/>
            <w:bottom w:val="none" w:sz="0" w:space="0" w:color="auto"/>
            <w:right w:val="none" w:sz="0" w:space="0" w:color="auto"/>
          </w:divBdr>
          <w:divsChild>
            <w:div w:id="1118452712">
              <w:marLeft w:val="4050"/>
              <w:marRight w:val="300"/>
              <w:marTop w:val="270"/>
              <w:marBottom w:val="0"/>
              <w:divBdr>
                <w:top w:val="none" w:sz="0" w:space="0" w:color="auto"/>
                <w:left w:val="none" w:sz="0" w:space="0" w:color="auto"/>
                <w:bottom w:val="none" w:sz="0" w:space="0" w:color="auto"/>
                <w:right w:val="none" w:sz="0" w:space="0" w:color="auto"/>
              </w:divBdr>
              <w:divsChild>
                <w:div w:id="19415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0664">
      <w:bodyDiv w:val="1"/>
      <w:marLeft w:val="0"/>
      <w:marRight w:val="0"/>
      <w:marTop w:val="0"/>
      <w:marBottom w:val="0"/>
      <w:divBdr>
        <w:top w:val="none" w:sz="0" w:space="0" w:color="auto"/>
        <w:left w:val="none" w:sz="0" w:space="0" w:color="auto"/>
        <w:bottom w:val="none" w:sz="0" w:space="0" w:color="auto"/>
        <w:right w:val="none" w:sz="0" w:space="0" w:color="auto"/>
      </w:divBdr>
    </w:div>
    <w:div w:id="1205825898">
      <w:bodyDiv w:val="1"/>
      <w:marLeft w:val="0"/>
      <w:marRight w:val="0"/>
      <w:marTop w:val="0"/>
      <w:marBottom w:val="0"/>
      <w:divBdr>
        <w:top w:val="none" w:sz="0" w:space="0" w:color="auto"/>
        <w:left w:val="none" w:sz="0" w:space="0" w:color="auto"/>
        <w:bottom w:val="none" w:sz="0" w:space="0" w:color="auto"/>
        <w:right w:val="none" w:sz="0" w:space="0" w:color="auto"/>
      </w:divBdr>
    </w:div>
    <w:div w:id="1216553013">
      <w:bodyDiv w:val="1"/>
      <w:marLeft w:val="0"/>
      <w:marRight w:val="0"/>
      <w:marTop w:val="0"/>
      <w:marBottom w:val="0"/>
      <w:divBdr>
        <w:top w:val="none" w:sz="0" w:space="0" w:color="auto"/>
        <w:left w:val="none" w:sz="0" w:space="0" w:color="auto"/>
        <w:bottom w:val="none" w:sz="0" w:space="0" w:color="auto"/>
        <w:right w:val="none" w:sz="0" w:space="0" w:color="auto"/>
      </w:divBdr>
    </w:div>
    <w:div w:id="1263412657">
      <w:bodyDiv w:val="1"/>
      <w:marLeft w:val="0"/>
      <w:marRight w:val="0"/>
      <w:marTop w:val="0"/>
      <w:marBottom w:val="0"/>
      <w:divBdr>
        <w:top w:val="none" w:sz="0" w:space="0" w:color="auto"/>
        <w:left w:val="none" w:sz="0" w:space="0" w:color="auto"/>
        <w:bottom w:val="none" w:sz="0" w:space="0" w:color="auto"/>
        <w:right w:val="none" w:sz="0" w:space="0" w:color="auto"/>
      </w:divBdr>
      <w:divsChild>
        <w:div w:id="622419506">
          <w:marLeft w:val="0"/>
          <w:marRight w:val="0"/>
          <w:marTop w:val="0"/>
          <w:marBottom w:val="0"/>
          <w:divBdr>
            <w:top w:val="none" w:sz="0" w:space="0" w:color="auto"/>
            <w:left w:val="none" w:sz="0" w:space="0" w:color="auto"/>
            <w:bottom w:val="none" w:sz="0" w:space="0" w:color="auto"/>
            <w:right w:val="none" w:sz="0" w:space="0" w:color="auto"/>
          </w:divBdr>
          <w:divsChild>
            <w:div w:id="1111782342">
              <w:marLeft w:val="4050"/>
              <w:marRight w:val="300"/>
              <w:marTop w:val="270"/>
              <w:marBottom w:val="0"/>
              <w:divBdr>
                <w:top w:val="none" w:sz="0" w:space="0" w:color="auto"/>
                <w:left w:val="none" w:sz="0" w:space="0" w:color="auto"/>
                <w:bottom w:val="none" w:sz="0" w:space="0" w:color="auto"/>
                <w:right w:val="none" w:sz="0" w:space="0" w:color="auto"/>
              </w:divBdr>
              <w:divsChild>
                <w:div w:id="21376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0981">
      <w:bodyDiv w:val="1"/>
      <w:marLeft w:val="0"/>
      <w:marRight w:val="0"/>
      <w:marTop w:val="0"/>
      <w:marBottom w:val="0"/>
      <w:divBdr>
        <w:top w:val="none" w:sz="0" w:space="0" w:color="auto"/>
        <w:left w:val="none" w:sz="0" w:space="0" w:color="auto"/>
        <w:bottom w:val="none" w:sz="0" w:space="0" w:color="auto"/>
        <w:right w:val="none" w:sz="0" w:space="0" w:color="auto"/>
      </w:divBdr>
      <w:divsChild>
        <w:div w:id="1283075985">
          <w:marLeft w:val="0"/>
          <w:marRight w:val="0"/>
          <w:marTop w:val="0"/>
          <w:marBottom w:val="0"/>
          <w:divBdr>
            <w:top w:val="none" w:sz="0" w:space="0" w:color="auto"/>
            <w:left w:val="none" w:sz="0" w:space="0" w:color="auto"/>
            <w:bottom w:val="none" w:sz="0" w:space="0" w:color="auto"/>
            <w:right w:val="none" w:sz="0" w:space="0" w:color="auto"/>
          </w:divBdr>
          <w:divsChild>
            <w:div w:id="1653750223">
              <w:marLeft w:val="4050"/>
              <w:marRight w:val="300"/>
              <w:marTop w:val="270"/>
              <w:marBottom w:val="0"/>
              <w:divBdr>
                <w:top w:val="none" w:sz="0" w:space="0" w:color="auto"/>
                <w:left w:val="none" w:sz="0" w:space="0" w:color="auto"/>
                <w:bottom w:val="none" w:sz="0" w:space="0" w:color="auto"/>
                <w:right w:val="none" w:sz="0" w:space="0" w:color="auto"/>
              </w:divBdr>
              <w:divsChild>
                <w:div w:id="76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8679">
      <w:bodyDiv w:val="1"/>
      <w:marLeft w:val="0"/>
      <w:marRight w:val="0"/>
      <w:marTop w:val="0"/>
      <w:marBottom w:val="0"/>
      <w:divBdr>
        <w:top w:val="none" w:sz="0" w:space="0" w:color="auto"/>
        <w:left w:val="none" w:sz="0" w:space="0" w:color="auto"/>
        <w:bottom w:val="none" w:sz="0" w:space="0" w:color="auto"/>
        <w:right w:val="none" w:sz="0" w:space="0" w:color="auto"/>
      </w:divBdr>
      <w:divsChild>
        <w:div w:id="370768276">
          <w:marLeft w:val="0"/>
          <w:marRight w:val="0"/>
          <w:marTop w:val="0"/>
          <w:marBottom w:val="0"/>
          <w:divBdr>
            <w:top w:val="none" w:sz="0" w:space="0" w:color="auto"/>
            <w:left w:val="none" w:sz="0" w:space="0" w:color="auto"/>
            <w:bottom w:val="none" w:sz="0" w:space="0" w:color="auto"/>
            <w:right w:val="none" w:sz="0" w:space="0" w:color="auto"/>
          </w:divBdr>
          <w:divsChild>
            <w:div w:id="1607078050">
              <w:marLeft w:val="4050"/>
              <w:marRight w:val="300"/>
              <w:marTop w:val="270"/>
              <w:marBottom w:val="0"/>
              <w:divBdr>
                <w:top w:val="none" w:sz="0" w:space="0" w:color="auto"/>
                <w:left w:val="none" w:sz="0" w:space="0" w:color="auto"/>
                <w:bottom w:val="none" w:sz="0" w:space="0" w:color="auto"/>
                <w:right w:val="none" w:sz="0" w:space="0" w:color="auto"/>
              </w:divBdr>
              <w:divsChild>
                <w:div w:id="15661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6785">
      <w:bodyDiv w:val="1"/>
      <w:marLeft w:val="0"/>
      <w:marRight w:val="0"/>
      <w:marTop w:val="0"/>
      <w:marBottom w:val="0"/>
      <w:divBdr>
        <w:top w:val="none" w:sz="0" w:space="0" w:color="auto"/>
        <w:left w:val="none" w:sz="0" w:space="0" w:color="auto"/>
        <w:bottom w:val="none" w:sz="0" w:space="0" w:color="auto"/>
        <w:right w:val="none" w:sz="0" w:space="0" w:color="auto"/>
      </w:divBdr>
      <w:divsChild>
        <w:div w:id="1313681301">
          <w:marLeft w:val="0"/>
          <w:marRight w:val="0"/>
          <w:marTop w:val="0"/>
          <w:marBottom w:val="0"/>
          <w:divBdr>
            <w:top w:val="none" w:sz="0" w:space="0" w:color="auto"/>
            <w:left w:val="none" w:sz="0" w:space="0" w:color="auto"/>
            <w:bottom w:val="none" w:sz="0" w:space="0" w:color="auto"/>
            <w:right w:val="none" w:sz="0" w:space="0" w:color="auto"/>
          </w:divBdr>
          <w:divsChild>
            <w:div w:id="619267449">
              <w:marLeft w:val="4050"/>
              <w:marRight w:val="300"/>
              <w:marTop w:val="270"/>
              <w:marBottom w:val="0"/>
              <w:divBdr>
                <w:top w:val="none" w:sz="0" w:space="0" w:color="auto"/>
                <w:left w:val="none" w:sz="0" w:space="0" w:color="auto"/>
                <w:bottom w:val="none" w:sz="0" w:space="0" w:color="auto"/>
                <w:right w:val="none" w:sz="0" w:space="0" w:color="auto"/>
              </w:divBdr>
              <w:divsChild>
                <w:div w:id="16415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Green@acl.hhs.gov" TargetMode="External"/><Relationship Id="rId13" Type="http://schemas.openxmlformats.org/officeDocument/2006/relationships/hyperlink" Target="https://www.acl.gov/grants/managing-grant" TargetMode="External"/><Relationship Id="rId18" Type="http://schemas.openxmlformats.org/officeDocument/2006/relationships/hyperlink" Target="mailto:MIPPA.Grants@acl.h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i-Hsin.Yan@acl.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l.gov/sites/default/files/grants/hhs%20grants%20policy%20107.pdf" TargetMode="External"/><Relationship Id="rId5" Type="http://schemas.openxmlformats.org/officeDocument/2006/relationships/webSettings" Target="webSettings.xml"/><Relationship Id="rId15" Type="http://schemas.openxmlformats.org/officeDocument/2006/relationships/hyperlink" Target="mailto:Cecelia.Aldridge@acl.hhs.gov" TargetMode="External"/><Relationship Id="rId10" Type="http://schemas.openxmlformats.org/officeDocument/2006/relationships/hyperlink" Target="mailto:" TargetMode="Externa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ecelia.Aldridge@acl.hhs.gov" TargetMode="External"/><Relationship Id="rId14" Type="http://schemas.openxmlformats.org/officeDocument/2006/relationships/hyperlink" Target="mailto:Leslie.Green@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FCC7-E9FA-4FC6-A7A4-8D24CFE6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2246</Words>
  <Characters>15632</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FY2016 Tribal MIPPA FOA and Grant Application Instructions</vt:lpstr>
    </vt:vector>
  </TitlesOfParts>
  <Company>DHHS</Company>
  <LinksUpToDate>false</LinksUpToDate>
  <CharactersWithSpaces>17843</CharactersWithSpaces>
  <SharedDoc>false</SharedDoc>
  <HLinks>
    <vt:vector size="468" baseType="variant">
      <vt:variant>
        <vt:i4>3670114</vt:i4>
      </vt:variant>
      <vt:variant>
        <vt:i4>339</vt:i4>
      </vt:variant>
      <vt:variant>
        <vt:i4>0</vt:i4>
      </vt:variant>
      <vt:variant>
        <vt:i4>5</vt:i4>
      </vt:variant>
      <vt:variant>
        <vt:lpwstr>http://www.house.gov/Welcome.shtml</vt:lpwstr>
      </vt:variant>
      <vt:variant>
        <vt:lpwstr/>
      </vt:variant>
      <vt:variant>
        <vt:i4>6029390</vt:i4>
      </vt:variant>
      <vt:variant>
        <vt:i4>336</vt:i4>
      </vt:variant>
      <vt:variant>
        <vt:i4>0</vt:i4>
      </vt:variant>
      <vt:variant>
        <vt:i4>5</vt:i4>
      </vt:variant>
      <vt:variant>
        <vt:lpwstr>http://www2.zapdata.com/CompanyLookup.do</vt:lpwstr>
      </vt:variant>
      <vt:variant>
        <vt:lpwstr/>
      </vt:variant>
      <vt:variant>
        <vt:i4>3604526</vt:i4>
      </vt:variant>
      <vt:variant>
        <vt:i4>333</vt:i4>
      </vt:variant>
      <vt:variant>
        <vt:i4>0</vt:i4>
      </vt:variant>
      <vt:variant>
        <vt:i4>5</vt:i4>
      </vt:variant>
      <vt:variant>
        <vt:lpwstr>http://www.grants.gov/</vt:lpwstr>
      </vt:variant>
      <vt:variant>
        <vt:lpwstr/>
      </vt:variant>
      <vt:variant>
        <vt:i4>3604526</vt:i4>
      </vt:variant>
      <vt:variant>
        <vt:i4>330</vt:i4>
      </vt:variant>
      <vt:variant>
        <vt:i4>0</vt:i4>
      </vt:variant>
      <vt:variant>
        <vt:i4>5</vt:i4>
      </vt:variant>
      <vt:variant>
        <vt:lpwstr>http://www.grants.gov/</vt:lpwstr>
      </vt:variant>
      <vt:variant>
        <vt:lpwstr/>
      </vt:variant>
      <vt:variant>
        <vt:i4>5439595</vt:i4>
      </vt:variant>
      <vt:variant>
        <vt:i4>327</vt:i4>
      </vt:variant>
      <vt:variant>
        <vt:i4>0</vt:i4>
      </vt:variant>
      <vt:variant>
        <vt:i4>5</vt:i4>
      </vt:variant>
      <vt:variant>
        <vt:lpwstr>mailto:grants.office@acl.hhs.gov</vt:lpwstr>
      </vt:variant>
      <vt:variant>
        <vt:lpwstr/>
      </vt:variant>
      <vt:variant>
        <vt:i4>5898262</vt:i4>
      </vt:variant>
      <vt:variant>
        <vt:i4>324</vt:i4>
      </vt:variant>
      <vt:variant>
        <vt:i4>0</vt:i4>
      </vt:variant>
      <vt:variant>
        <vt:i4>5</vt:i4>
      </vt:variant>
      <vt:variant>
        <vt:lpwstr>http://www.acl.gov/Funding_Opportunities/Grantee_Info/FFATA.aspx</vt:lpwstr>
      </vt:variant>
      <vt:variant>
        <vt:lpwstr/>
      </vt:variant>
      <vt:variant>
        <vt:i4>5308481</vt:i4>
      </vt:variant>
      <vt:variant>
        <vt:i4>321</vt:i4>
      </vt:variant>
      <vt:variant>
        <vt:i4>0</vt:i4>
      </vt:variant>
      <vt:variant>
        <vt:i4>5</vt:i4>
      </vt:variant>
      <vt:variant>
        <vt:lpwstr>http://www.fsrs.gov/</vt:lpwstr>
      </vt:variant>
      <vt:variant>
        <vt:lpwstr/>
      </vt:variant>
      <vt:variant>
        <vt:i4>2818102</vt:i4>
      </vt:variant>
      <vt:variant>
        <vt:i4>318</vt:i4>
      </vt:variant>
      <vt:variant>
        <vt:i4>0</vt:i4>
      </vt:variant>
      <vt:variant>
        <vt:i4>5</vt:i4>
      </vt:variant>
      <vt:variant>
        <vt:lpwstr>http://www.hhs.gov/grantsnet/adminis/gpd/index.htm</vt:lpwstr>
      </vt:variant>
      <vt:variant>
        <vt:lpwstr/>
      </vt:variant>
      <vt:variant>
        <vt:i4>3932182</vt:i4>
      </vt:variant>
      <vt:variant>
        <vt:i4>315</vt:i4>
      </vt:variant>
      <vt:variant>
        <vt:i4>0</vt:i4>
      </vt:variant>
      <vt:variant>
        <vt:i4>5</vt:i4>
      </vt:variant>
      <vt:variant>
        <vt:lpwstr>http://www.whitehouse.gov/omb/grants_spoc/</vt:lpwstr>
      </vt:variant>
      <vt:variant>
        <vt:lpwstr/>
      </vt:variant>
      <vt:variant>
        <vt:i4>3604526</vt:i4>
      </vt:variant>
      <vt:variant>
        <vt:i4>312</vt:i4>
      </vt:variant>
      <vt:variant>
        <vt:i4>0</vt:i4>
      </vt:variant>
      <vt:variant>
        <vt:i4>5</vt:i4>
      </vt:variant>
      <vt:variant>
        <vt:lpwstr>http://www.grants.gov/</vt:lpwstr>
      </vt:variant>
      <vt:variant>
        <vt:lpwstr/>
      </vt:variant>
      <vt:variant>
        <vt:i4>3604526</vt:i4>
      </vt:variant>
      <vt:variant>
        <vt:i4>309</vt:i4>
      </vt:variant>
      <vt:variant>
        <vt:i4>0</vt:i4>
      </vt:variant>
      <vt:variant>
        <vt:i4>5</vt:i4>
      </vt:variant>
      <vt:variant>
        <vt:lpwstr>http://www.grants.gov/</vt:lpwstr>
      </vt:variant>
      <vt:variant>
        <vt:lpwstr/>
      </vt:variant>
      <vt:variant>
        <vt:i4>3604526</vt:i4>
      </vt:variant>
      <vt:variant>
        <vt:i4>306</vt:i4>
      </vt:variant>
      <vt:variant>
        <vt:i4>0</vt:i4>
      </vt:variant>
      <vt:variant>
        <vt:i4>5</vt:i4>
      </vt:variant>
      <vt:variant>
        <vt:lpwstr>http://www.grants.gov/</vt:lpwstr>
      </vt:variant>
      <vt:variant>
        <vt:lpwstr/>
      </vt:variant>
      <vt:variant>
        <vt:i4>3604526</vt:i4>
      </vt:variant>
      <vt:variant>
        <vt:i4>303</vt:i4>
      </vt:variant>
      <vt:variant>
        <vt:i4>0</vt:i4>
      </vt:variant>
      <vt:variant>
        <vt:i4>5</vt:i4>
      </vt:variant>
      <vt:variant>
        <vt:lpwstr>http://www.grants.gov/</vt:lpwstr>
      </vt:variant>
      <vt:variant>
        <vt:lpwstr/>
      </vt:variant>
      <vt:variant>
        <vt:i4>3604526</vt:i4>
      </vt:variant>
      <vt:variant>
        <vt:i4>300</vt:i4>
      </vt:variant>
      <vt:variant>
        <vt:i4>0</vt:i4>
      </vt:variant>
      <vt:variant>
        <vt:i4>5</vt:i4>
      </vt:variant>
      <vt:variant>
        <vt:lpwstr>http://www.grants.gov/</vt:lpwstr>
      </vt:variant>
      <vt:variant>
        <vt:lpwstr/>
      </vt:variant>
      <vt:variant>
        <vt:i4>3604526</vt:i4>
      </vt:variant>
      <vt:variant>
        <vt:i4>297</vt:i4>
      </vt:variant>
      <vt:variant>
        <vt:i4>0</vt:i4>
      </vt:variant>
      <vt:variant>
        <vt:i4>5</vt:i4>
      </vt:variant>
      <vt:variant>
        <vt:lpwstr>http://www.grants.gov/</vt:lpwstr>
      </vt:variant>
      <vt:variant>
        <vt:lpwstr/>
      </vt:variant>
      <vt:variant>
        <vt:i4>2359408</vt:i4>
      </vt:variant>
      <vt:variant>
        <vt:i4>294</vt:i4>
      </vt:variant>
      <vt:variant>
        <vt:i4>0</vt:i4>
      </vt:variant>
      <vt:variant>
        <vt:i4>5</vt:i4>
      </vt:variant>
      <vt:variant>
        <vt:lpwstr>http://www.sam.gov/</vt:lpwstr>
      </vt:variant>
      <vt:variant>
        <vt:lpwstr/>
      </vt:variant>
      <vt:variant>
        <vt:i4>2359408</vt:i4>
      </vt:variant>
      <vt:variant>
        <vt:i4>291</vt:i4>
      </vt:variant>
      <vt:variant>
        <vt:i4>0</vt:i4>
      </vt:variant>
      <vt:variant>
        <vt:i4>5</vt:i4>
      </vt:variant>
      <vt:variant>
        <vt:lpwstr>http://www.sam.gov/</vt:lpwstr>
      </vt:variant>
      <vt:variant>
        <vt:lpwstr/>
      </vt:variant>
      <vt:variant>
        <vt:i4>2359408</vt:i4>
      </vt:variant>
      <vt:variant>
        <vt:i4>288</vt:i4>
      </vt:variant>
      <vt:variant>
        <vt:i4>0</vt:i4>
      </vt:variant>
      <vt:variant>
        <vt:i4>5</vt:i4>
      </vt:variant>
      <vt:variant>
        <vt:lpwstr>http://www.sam.gov/</vt:lpwstr>
      </vt:variant>
      <vt:variant>
        <vt:lpwstr/>
      </vt:variant>
      <vt:variant>
        <vt:i4>3604526</vt:i4>
      </vt:variant>
      <vt:variant>
        <vt:i4>285</vt:i4>
      </vt:variant>
      <vt:variant>
        <vt:i4>0</vt:i4>
      </vt:variant>
      <vt:variant>
        <vt:i4>5</vt:i4>
      </vt:variant>
      <vt:variant>
        <vt:lpwstr>http://www.grants.gov/</vt:lpwstr>
      </vt:variant>
      <vt:variant>
        <vt:lpwstr/>
      </vt:variant>
      <vt:variant>
        <vt:i4>3604526</vt:i4>
      </vt:variant>
      <vt:variant>
        <vt:i4>282</vt:i4>
      </vt:variant>
      <vt:variant>
        <vt:i4>0</vt:i4>
      </vt:variant>
      <vt:variant>
        <vt:i4>5</vt:i4>
      </vt:variant>
      <vt:variant>
        <vt:lpwstr>http://www.grants.gov/</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3604526</vt:i4>
      </vt:variant>
      <vt:variant>
        <vt:i4>273</vt:i4>
      </vt:variant>
      <vt:variant>
        <vt:i4>0</vt:i4>
      </vt:variant>
      <vt:variant>
        <vt:i4>5</vt:i4>
      </vt:variant>
      <vt:variant>
        <vt:lpwstr>http://www.grants.gov/</vt:lpwstr>
      </vt:variant>
      <vt:variant>
        <vt:lpwstr/>
      </vt:variant>
      <vt:variant>
        <vt:i4>3604526</vt:i4>
      </vt:variant>
      <vt:variant>
        <vt:i4>270</vt:i4>
      </vt:variant>
      <vt:variant>
        <vt:i4>0</vt:i4>
      </vt:variant>
      <vt:variant>
        <vt:i4>5</vt:i4>
      </vt:variant>
      <vt:variant>
        <vt:lpwstr>http://www.grants.gov/</vt:lpwstr>
      </vt:variant>
      <vt:variant>
        <vt:lpwstr/>
      </vt:variant>
      <vt:variant>
        <vt:i4>3604526</vt:i4>
      </vt:variant>
      <vt:variant>
        <vt:i4>267</vt:i4>
      </vt:variant>
      <vt:variant>
        <vt:i4>0</vt:i4>
      </vt:variant>
      <vt:variant>
        <vt:i4>5</vt:i4>
      </vt:variant>
      <vt:variant>
        <vt:lpwstr>http://www.grants.gov/</vt:lpwstr>
      </vt:variant>
      <vt:variant>
        <vt:lpwstr/>
      </vt:variant>
      <vt:variant>
        <vt:i4>3604526</vt:i4>
      </vt:variant>
      <vt:variant>
        <vt:i4>264</vt:i4>
      </vt:variant>
      <vt:variant>
        <vt:i4>0</vt:i4>
      </vt:variant>
      <vt:variant>
        <vt:i4>5</vt:i4>
      </vt:variant>
      <vt:variant>
        <vt:lpwstr>http://www.grants.gov/</vt:lpwstr>
      </vt:variant>
      <vt:variant>
        <vt:lpwstr/>
      </vt:variant>
      <vt:variant>
        <vt:i4>7077989</vt:i4>
      </vt:variant>
      <vt:variant>
        <vt:i4>261</vt:i4>
      </vt:variant>
      <vt:variant>
        <vt:i4>0</vt:i4>
      </vt:variant>
      <vt:variant>
        <vt:i4>5</vt:i4>
      </vt:variant>
      <vt:variant>
        <vt:lpwstr>http://www.whitehouse.gov/sites/default/files/omb/grants/duns_num_guide.pdf</vt:lpwstr>
      </vt:variant>
      <vt:variant>
        <vt:lpwstr/>
      </vt:variant>
      <vt:variant>
        <vt:i4>2359408</vt:i4>
      </vt:variant>
      <vt:variant>
        <vt:i4>258</vt:i4>
      </vt:variant>
      <vt:variant>
        <vt:i4>0</vt:i4>
      </vt:variant>
      <vt:variant>
        <vt:i4>5</vt:i4>
      </vt:variant>
      <vt:variant>
        <vt:lpwstr>http://www.sam.gov/</vt:lpwstr>
      </vt:variant>
      <vt:variant>
        <vt:lpwstr/>
      </vt:variant>
      <vt:variant>
        <vt:i4>3604526</vt:i4>
      </vt:variant>
      <vt:variant>
        <vt:i4>255</vt:i4>
      </vt:variant>
      <vt:variant>
        <vt:i4>0</vt:i4>
      </vt:variant>
      <vt:variant>
        <vt:i4>5</vt:i4>
      </vt:variant>
      <vt:variant>
        <vt:lpwstr>http://www.grants.gov/</vt:lpwstr>
      </vt:variant>
      <vt:variant>
        <vt:lpwstr/>
      </vt:variant>
      <vt:variant>
        <vt:i4>3604526</vt:i4>
      </vt:variant>
      <vt:variant>
        <vt:i4>252</vt:i4>
      </vt:variant>
      <vt:variant>
        <vt:i4>0</vt:i4>
      </vt:variant>
      <vt:variant>
        <vt:i4>5</vt:i4>
      </vt:variant>
      <vt:variant>
        <vt:lpwstr>http://www.grants.gov/</vt:lpwstr>
      </vt:variant>
      <vt:variant>
        <vt:lpwstr/>
      </vt:variant>
      <vt:variant>
        <vt:i4>3604526</vt:i4>
      </vt:variant>
      <vt:variant>
        <vt:i4>249</vt:i4>
      </vt:variant>
      <vt:variant>
        <vt:i4>0</vt:i4>
      </vt:variant>
      <vt:variant>
        <vt:i4>5</vt:i4>
      </vt:variant>
      <vt:variant>
        <vt:lpwstr>http://www.grants.gov/</vt:lpwstr>
      </vt:variant>
      <vt:variant>
        <vt:lpwstr/>
      </vt:variant>
      <vt:variant>
        <vt:i4>3604526</vt:i4>
      </vt:variant>
      <vt:variant>
        <vt:i4>246</vt:i4>
      </vt:variant>
      <vt:variant>
        <vt:i4>0</vt:i4>
      </vt:variant>
      <vt:variant>
        <vt:i4>5</vt:i4>
      </vt:variant>
      <vt:variant>
        <vt:lpwstr>http://www.grants.gov/</vt:lpwstr>
      </vt:variant>
      <vt:variant>
        <vt:lpwstr/>
      </vt:variant>
      <vt:variant>
        <vt:i4>3604526</vt:i4>
      </vt:variant>
      <vt:variant>
        <vt:i4>243</vt:i4>
      </vt:variant>
      <vt:variant>
        <vt:i4>0</vt:i4>
      </vt:variant>
      <vt:variant>
        <vt:i4>5</vt:i4>
      </vt:variant>
      <vt:variant>
        <vt:lpwstr>http://www.grants.gov/</vt:lpwstr>
      </vt:variant>
      <vt:variant>
        <vt:lpwstr/>
      </vt:variant>
      <vt:variant>
        <vt:i4>3604526</vt:i4>
      </vt:variant>
      <vt:variant>
        <vt:i4>240</vt:i4>
      </vt:variant>
      <vt:variant>
        <vt:i4>0</vt:i4>
      </vt:variant>
      <vt:variant>
        <vt:i4>5</vt:i4>
      </vt:variant>
      <vt:variant>
        <vt:lpwstr>http://www.grants.gov/</vt:lpwstr>
      </vt:variant>
      <vt:variant>
        <vt:lpwstr/>
      </vt:variant>
      <vt:variant>
        <vt:i4>4194415</vt:i4>
      </vt:variant>
      <vt:variant>
        <vt:i4>237</vt:i4>
      </vt:variant>
      <vt:variant>
        <vt:i4>0</vt:i4>
      </vt:variant>
      <vt:variant>
        <vt:i4>5</vt:i4>
      </vt:variant>
      <vt:variant>
        <vt:lpwstr>mailto:support@grants.gov?subject=Support</vt:lpwstr>
      </vt:variant>
      <vt:variant>
        <vt:lpwstr/>
      </vt:variant>
      <vt:variant>
        <vt:i4>3604526</vt:i4>
      </vt:variant>
      <vt:variant>
        <vt:i4>234</vt:i4>
      </vt:variant>
      <vt:variant>
        <vt:i4>0</vt:i4>
      </vt:variant>
      <vt:variant>
        <vt:i4>5</vt:i4>
      </vt:variant>
      <vt:variant>
        <vt:lpwstr>http://www.grants.gov/</vt:lpwstr>
      </vt:variant>
      <vt:variant>
        <vt:lpwstr/>
      </vt:variant>
      <vt:variant>
        <vt:i4>3604526</vt:i4>
      </vt:variant>
      <vt:variant>
        <vt:i4>231</vt:i4>
      </vt:variant>
      <vt:variant>
        <vt:i4>0</vt:i4>
      </vt:variant>
      <vt:variant>
        <vt:i4>5</vt:i4>
      </vt:variant>
      <vt:variant>
        <vt:lpwstr>http://www.grants.gov/</vt:lpwstr>
      </vt:variant>
      <vt:variant>
        <vt:lpwstr/>
      </vt:variant>
      <vt:variant>
        <vt:i4>3604526</vt:i4>
      </vt:variant>
      <vt:variant>
        <vt:i4>228</vt:i4>
      </vt:variant>
      <vt:variant>
        <vt:i4>0</vt:i4>
      </vt:variant>
      <vt:variant>
        <vt:i4>5</vt:i4>
      </vt:variant>
      <vt:variant>
        <vt:lpwstr>http://www.grants.gov/</vt:lpwstr>
      </vt:variant>
      <vt:variant>
        <vt:lpwstr/>
      </vt:variant>
      <vt:variant>
        <vt:i4>3604526</vt:i4>
      </vt:variant>
      <vt:variant>
        <vt:i4>225</vt:i4>
      </vt:variant>
      <vt:variant>
        <vt:i4>0</vt:i4>
      </vt:variant>
      <vt:variant>
        <vt:i4>5</vt:i4>
      </vt:variant>
      <vt:variant>
        <vt:lpwstr>http://www.grants.gov/</vt:lpwstr>
      </vt:variant>
      <vt:variant>
        <vt:lpwstr/>
      </vt:variant>
      <vt:variant>
        <vt:i4>5701668</vt:i4>
      </vt:variant>
      <vt:variant>
        <vt:i4>222</vt:i4>
      </vt:variant>
      <vt:variant>
        <vt:i4>0</vt:i4>
      </vt:variant>
      <vt:variant>
        <vt:i4>5</vt:i4>
      </vt:variant>
      <vt:variant>
        <vt:lpwstr>http://www.acl.gov/Funding_Opportunities/Announcements/Index.aspx</vt:lpwstr>
      </vt:variant>
      <vt:variant>
        <vt:lpwstr/>
      </vt:variant>
      <vt:variant>
        <vt:i4>3604526</vt:i4>
      </vt:variant>
      <vt:variant>
        <vt:i4>219</vt:i4>
      </vt:variant>
      <vt:variant>
        <vt:i4>0</vt:i4>
      </vt:variant>
      <vt:variant>
        <vt:i4>5</vt:i4>
      </vt:variant>
      <vt:variant>
        <vt:lpwstr>http://www.grants.gov/</vt:lpwstr>
      </vt:variant>
      <vt:variant>
        <vt:lpwstr/>
      </vt:variant>
      <vt:variant>
        <vt:i4>3604526</vt:i4>
      </vt:variant>
      <vt:variant>
        <vt:i4>216</vt:i4>
      </vt:variant>
      <vt:variant>
        <vt:i4>0</vt:i4>
      </vt:variant>
      <vt:variant>
        <vt:i4>5</vt:i4>
      </vt:variant>
      <vt:variant>
        <vt:lpwstr>http://www.grants.gov/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3604526</vt:i4>
      </vt:variant>
      <vt:variant>
        <vt:i4>207</vt:i4>
      </vt:variant>
      <vt:variant>
        <vt:i4>0</vt:i4>
      </vt:variant>
      <vt:variant>
        <vt:i4>5</vt:i4>
      </vt:variant>
      <vt:variant>
        <vt:lpwstr>http://www.grants.gov/</vt:lpwstr>
      </vt:variant>
      <vt:variant>
        <vt:lpwstr/>
      </vt:variant>
      <vt:variant>
        <vt:i4>1310782</vt:i4>
      </vt:variant>
      <vt:variant>
        <vt:i4>197</vt:i4>
      </vt:variant>
      <vt:variant>
        <vt:i4>0</vt:i4>
      </vt:variant>
      <vt:variant>
        <vt:i4>5</vt:i4>
      </vt:variant>
      <vt:variant>
        <vt:lpwstr/>
      </vt:variant>
      <vt:variant>
        <vt:lpwstr>_Toc279567360</vt:lpwstr>
      </vt:variant>
      <vt:variant>
        <vt:i4>1507390</vt:i4>
      </vt:variant>
      <vt:variant>
        <vt:i4>191</vt:i4>
      </vt:variant>
      <vt:variant>
        <vt:i4>0</vt:i4>
      </vt:variant>
      <vt:variant>
        <vt:i4>5</vt:i4>
      </vt:variant>
      <vt:variant>
        <vt:lpwstr/>
      </vt:variant>
      <vt:variant>
        <vt:lpwstr>_Toc279567359</vt:lpwstr>
      </vt:variant>
      <vt:variant>
        <vt:i4>1507390</vt:i4>
      </vt:variant>
      <vt:variant>
        <vt:i4>185</vt:i4>
      </vt:variant>
      <vt:variant>
        <vt:i4>0</vt:i4>
      </vt:variant>
      <vt:variant>
        <vt:i4>5</vt:i4>
      </vt:variant>
      <vt:variant>
        <vt:lpwstr/>
      </vt:variant>
      <vt:variant>
        <vt:lpwstr>_Toc279567358</vt:lpwstr>
      </vt:variant>
      <vt:variant>
        <vt:i4>1507390</vt:i4>
      </vt:variant>
      <vt:variant>
        <vt:i4>179</vt:i4>
      </vt:variant>
      <vt:variant>
        <vt:i4>0</vt:i4>
      </vt:variant>
      <vt:variant>
        <vt:i4>5</vt:i4>
      </vt:variant>
      <vt:variant>
        <vt:lpwstr/>
      </vt:variant>
      <vt:variant>
        <vt:lpwstr>_Toc279567357</vt:lpwstr>
      </vt:variant>
      <vt:variant>
        <vt:i4>1507390</vt:i4>
      </vt:variant>
      <vt:variant>
        <vt:i4>173</vt:i4>
      </vt:variant>
      <vt:variant>
        <vt:i4>0</vt:i4>
      </vt:variant>
      <vt:variant>
        <vt:i4>5</vt:i4>
      </vt:variant>
      <vt:variant>
        <vt:lpwstr/>
      </vt:variant>
      <vt:variant>
        <vt:lpwstr>_Toc279567356</vt:lpwstr>
      </vt:variant>
      <vt:variant>
        <vt:i4>1507390</vt:i4>
      </vt:variant>
      <vt:variant>
        <vt:i4>167</vt:i4>
      </vt:variant>
      <vt:variant>
        <vt:i4>0</vt:i4>
      </vt:variant>
      <vt:variant>
        <vt:i4>5</vt:i4>
      </vt:variant>
      <vt:variant>
        <vt:lpwstr/>
      </vt:variant>
      <vt:variant>
        <vt:lpwstr>_Toc279567355</vt:lpwstr>
      </vt:variant>
      <vt:variant>
        <vt:i4>1507390</vt:i4>
      </vt:variant>
      <vt:variant>
        <vt:i4>161</vt:i4>
      </vt:variant>
      <vt:variant>
        <vt:i4>0</vt:i4>
      </vt:variant>
      <vt:variant>
        <vt:i4>5</vt:i4>
      </vt:variant>
      <vt:variant>
        <vt:lpwstr/>
      </vt:variant>
      <vt:variant>
        <vt:lpwstr>_Toc279567354</vt:lpwstr>
      </vt:variant>
      <vt:variant>
        <vt:i4>1507390</vt:i4>
      </vt:variant>
      <vt:variant>
        <vt:i4>152</vt:i4>
      </vt:variant>
      <vt:variant>
        <vt:i4>0</vt:i4>
      </vt:variant>
      <vt:variant>
        <vt:i4>5</vt:i4>
      </vt:variant>
      <vt:variant>
        <vt:lpwstr/>
      </vt:variant>
      <vt:variant>
        <vt:lpwstr>_Toc279567353</vt:lpwstr>
      </vt:variant>
      <vt:variant>
        <vt:i4>1507390</vt:i4>
      </vt:variant>
      <vt:variant>
        <vt:i4>146</vt:i4>
      </vt:variant>
      <vt:variant>
        <vt:i4>0</vt:i4>
      </vt:variant>
      <vt:variant>
        <vt:i4>5</vt:i4>
      </vt:variant>
      <vt:variant>
        <vt:lpwstr/>
      </vt:variant>
      <vt:variant>
        <vt:lpwstr>_Toc279567352</vt:lpwstr>
      </vt:variant>
      <vt:variant>
        <vt:i4>1507390</vt:i4>
      </vt:variant>
      <vt:variant>
        <vt:i4>140</vt:i4>
      </vt:variant>
      <vt:variant>
        <vt:i4>0</vt:i4>
      </vt:variant>
      <vt:variant>
        <vt:i4>5</vt:i4>
      </vt:variant>
      <vt:variant>
        <vt:lpwstr/>
      </vt:variant>
      <vt:variant>
        <vt:lpwstr>_Toc279567351</vt:lpwstr>
      </vt:variant>
      <vt:variant>
        <vt:i4>1507390</vt:i4>
      </vt:variant>
      <vt:variant>
        <vt:i4>134</vt:i4>
      </vt:variant>
      <vt:variant>
        <vt:i4>0</vt:i4>
      </vt:variant>
      <vt:variant>
        <vt:i4>5</vt:i4>
      </vt:variant>
      <vt:variant>
        <vt:lpwstr/>
      </vt:variant>
      <vt:variant>
        <vt:lpwstr>_Toc279567350</vt:lpwstr>
      </vt:variant>
      <vt:variant>
        <vt:i4>1441854</vt:i4>
      </vt:variant>
      <vt:variant>
        <vt:i4>128</vt:i4>
      </vt:variant>
      <vt:variant>
        <vt:i4>0</vt:i4>
      </vt:variant>
      <vt:variant>
        <vt:i4>5</vt:i4>
      </vt:variant>
      <vt:variant>
        <vt:lpwstr/>
      </vt:variant>
      <vt:variant>
        <vt:lpwstr>_Toc279567349</vt:lpwstr>
      </vt:variant>
      <vt:variant>
        <vt:i4>1441854</vt:i4>
      </vt:variant>
      <vt:variant>
        <vt:i4>122</vt:i4>
      </vt:variant>
      <vt:variant>
        <vt:i4>0</vt:i4>
      </vt:variant>
      <vt:variant>
        <vt:i4>5</vt:i4>
      </vt:variant>
      <vt:variant>
        <vt:lpwstr/>
      </vt:variant>
      <vt:variant>
        <vt:lpwstr>_Toc279567348</vt:lpwstr>
      </vt:variant>
      <vt:variant>
        <vt:i4>1441854</vt:i4>
      </vt:variant>
      <vt:variant>
        <vt:i4>116</vt:i4>
      </vt:variant>
      <vt:variant>
        <vt:i4>0</vt:i4>
      </vt:variant>
      <vt:variant>
        <vt:i4>5</vt:i4>
      </vt:variant>
      <vt:variant>
        <vt:lpwstr/>
      </vt:variant>
      <vt:variant>
        <vt:lpwstr>_Toc279567347</vt:lpwstr>
      </vt:variant>
      <vt:variant>
        <vt:i4>1441854</vt:i4>
      </vt:variant>
      <vt:variant>
        <vt:i4>110</vt:i4>
      </vt:variant>
      <vt:variant>
        <vt:i4>0</vt:i4>
      </vt:variant>
      <vt:variant>
        <vt:i4>5</vt:i4>
      </vt:variant>
      <vt:variant>
        <vt:lpwstr/>
      </vt:variant>
      <vt:variant>
        <vt:lpwstr>_Toc279567346</vt:lpwstr>
      </vt:variant>
      <vt:variant>
        <vt:i4>1441854</vt:i4>
      </vt:variant>
      <vt:variant>
        <vt:i4>104</vt:i4>
      </vt:variant>
      <vt:variant>
        <vt:i4>0</vt:i4>
      </vt:variant>
      <vt:variant>
        <vt:i4>5</vt:i4>
      </vt:variant>
      <vt:variant>
        <vt:lpwstr/>
      </vt:variant>
      <vt:variant>
        <vt:lpwstr>_Toc279567345</vt:lpwstr>
      </vt:variant>
      <vt:variant>
        <vt:i4>1441854</vt:i4>
      </vt:variant>
      <vt:variant>
        <vt:i4>98</vt:i4>
      </vt:variant>
      <vt:variant>
        <vt:i4>0</vt:i4>
      </vt:variant>
      <vt:variant>
        <vt:i4>5</vt:i4>
      </vt:variant>
      <vt:variant>
        <vt:lpwstr/>
      </vt:variant>
      <vt:variant>
        <vt:lpwstr>_Toc279567344</vt:lpwstr>
      </vt:variant>
      <vt:variant>
        <vt:i4>1441854</vt:i4>
      </vt:variant>
      <vt:variant>
        <vt:i4>92</vt:i4>
      </vt:variant>
      <vt:variant>
        <vt:i4>0</vt:i4>
      </vt:variant>
      <vt:variant>
        <vt:i4>5</vt:i4>
      </vt:variant>
      <vt:variant>
        <vt:lpwstr/>
      </vt:variant>
      <vt:variant>
        <vt:lpwstr>_Toc279567343</vt:lpwstr>
      </vt:variant>
      <vt:variant>
        <vt:i4>1441854</vt:i4>
      </vt:variant>
      <vt:variant>
        <vt:i4>86</vt:i4>
      </vt:variant>
      <vt:variant>
        <vt:i4>0</vt:i4>
      </vt:variant>
      <vt:variant>
        <vt:i4>5</vt:i4>
      </vt:variant>
      <vt:variant>
        <vt:lpwstr/>
      </vt:variant>
      <vt:variant>
        <vt:lpwstr>_Toc279567342</vt:lpwstr>
      </vt:variant>
      <vt:variant>
        <vt:i4>1441854</vt:i4>
      </vt:variant>
      <vt:variant>
        <vt:i4>80</vt:i4>
      </vt:variant>
      <vt:variant>
        <vt:i4>0</vt:i4>
      </vt:variant>
      <vt:variant>
        <vt:i4>5</vt:i4>
      </vt:variant>
      <vt:variant>
        <vt:lpwstr/>
      </vt:variant>
      <vt:variant>
        <vt:lpwstr>_Toc279567341</vt:lpwstr>
      </vt:variant>
      <vt:variant>
        <vt:i4>1441854</vt:i4>
      </vt:variant>
      <vt:variant>
        <vt:i4>74</vt:i4>
      </vt:variant>
      <vt:variant>
        <vt:i4>0</vt:i4>
      </vt:variant>
      <vt:variant>
        <vt:i4>5</vt:i4>
      </vt:variant>
      <vt:variant>
        <vt:lpwstr/>
      </vt:variant>
      <vt:variant>
        <vt:lpwstr>_Toc279567340</vt:lpwstr>
      </vt:variant>
      <vt:variant>
        <vt:i4>1114174</vt:i4>
      </vt:variant>
      <vt:variant>
        <vt:i4>68</vt:i4>
      </vt:variant>
      <vt:variant>
        <vt:i4>0</vt:i4>
      </vt:variant>
      <vt:variant>
        <vt:i4>5</vt:i4>
      </vt:variant>
      <vt:variant>
        <vt:lpwstr/>
      </vt:variant>
      <vt:variant>
        <vt:lpwstr>_Toc279567339</vt:lpwstr>
      </vt:variant>
      <vt:variant>
        <vt:i4>1114174</vt:i4>
      </vt:variant>
      <vt:variant>
        <vt:i4>62</vt:i4>
      </vt:variant>
      <vt:variant>
        <vt:i4>0</vt:i4>
      </vt:variant>
      <vt:variant>
        <vt:i4>5</vt:i4>
      </vt:variant>
      <vt:variant>
        <vt:lpwstr/>
      </vt:variant>
      <vt:variant>
        <vt:lpwstr>_Toc279567338</vt:lpwstr>
      </vt:variant>
      <vt:variant>
        <vt:i4>1114174</vt:i4>
      </vt:variant>
      <vt:variant>
        <vt:i4>56</vt:i4>
      </vt:variant>
      <vt:variant>
        <vt:i4>0</vt:i4>
      </vt:variant>
      <vt:variant>
        <vt:i4>5</vt:i4>
      </vt:variant>
      <vt:variant>
        <vt:lpwstr/>
      </vt:variant>
      <vt:variant>
        <vt:lpwstr>_Toc279567337</vt:lpwstr>
      </vt:variant>
      <vt:variant>
        <vt:i4>1114174</vt:i4>
      </vt:variant>
      <vt:variant>
        <vt:i4>50</vt:i4>
      </vt:variant>
      <vt:variant>
        <vt:i4>0</vt:i4>
      </vt:variant>
      <vt:variant>
        <vt:i4>5</vt:i4>
      </vt:variant>
      <vt:variant>
        <vt:lpwstr/>
      </vt:variant>
      <vt:variant>
        <vt:lpwstr>_Toc279567336</vt:lpwstr>
      </vt:variant>
      <vt:variant>
        <vt:i4>1114174</vt:i4>
      </vt:variant>
      <vt:variant>
        <vt:i4>44</vt:i4>
      </vt:variant>
      <vt:variant>
        <vt:i4>0</vt:i4>
      </vt:variant>
      <vt:variant>
        <vt:i4>5</vt:i4>
      </vt:variant>
      <vt:variant>
        <vt:lpwstr/>
      </vt:variant>
      <vt:variant>
        <vt:lpwstr>_Toc279567335</vt:lpwstr>
      </vt:variant>
      <vt:variant>
        <vt:i4>1114174</vt:i4>
      </vt:variant>
      <vt:variant>
        <vt:i4>38</vt:i4>
      </vt:variant>
      <vt:variant>
        <vt:i4>0</vt:i4>
      </vt:variant>
      <vt:variant>
        <vt:i4>5</vt:i4>
      </vt:variant>
      <vt:variant>
        <vt:lpwstr/>
      </vt:variant>
      <vt:variant>
        <vt:lpwstr>_Toc279567334</vt:lpwstr>
      </vt:variant>
      <vt:variant>
        <vt:i4>1114174</vt:i4>
      </vt:variant>
      <vt:variant>
        <vt:i4>32</vt:i4>
      </vt:variant>
      <vt:variant>
        <vt:i4>0</vt:i4>
      </vt:variant>
      <vt:variant>
        <vt:i4>5</vt:i4>
      </vt:variant>
      <vt:variant>
        <vt:lpwstr/>
      </vt:variant>
      <vt:variant>
        <vt:lpwstr>_Toc279567333</vt:lpwstr>
      </vt:variant>
      <vt:variant>
        <vt:i4>1114174</vt:i4>
      </vt:variant>
      <vt:variant>
        <vt:i4>26</vt:i4>
      </vt:variant>
      <vt:variant>
        <vt:i4>0</vt:i4>
      </vt:variant>
      <vt:variant>
        <vt:i4>5</vt:i4>
      </vt:variant>
      <vt:variant>
        <vt:lpwstr/>
      </vt:variant>
      <vt:variant>
        <vt:lpwstr>_Toc279567332</vt:lpwstr>
      </vt:variant>
      <vt:variant>
        <vt:i4>1114174</vt:i4>
      </vt:variant>
      <vt:variant>
        <vt:i4>20</vt:i4>
      </vt:variant>
      <vt:variant>
        <vt:i4>0</vt:i4>
      </vt:variant>
      <vt:variant>
        <vt:i4>5</vt:i4>
      </vt:variant>
      <vt:variant>
        <vt:lpwstr/>
      </vt:variant>
      <vt:variant>
        <vt:lpwstr>_Toc279567331</vt:lpwstr>
      </vt:variant>
      <vt:variant>
        <vt:i4>1114174</vt:i4>
      </vt:variant>
      <vt:variant>
        <vt:i4>14</vt:i4>
      </vt:variant>
      <vt:variant>
        <vt:i4>0</vt:i4>
      </vt:variant>
      <vt:variant>
        <vt:i4>5</vt:i4>
      </vt:variant>
      <vt:variant>
        <vt:lpwstr/>
      </vt:variant>
      <vt:variant>
        <vt:lpwstr>_Toc279567330</vt:lpwstr>
      </vt:variant>
      <vt:variant>
        <vt:i4>1048638</vt:i4>
      </vt:variant>
      <vt:variant>
        <vt:i4>8</vt:i4>
      </vt:variant>
      <vt:variant>
        <vt:i4>0</vt:i4>
      </vt:variant>
      <vt:variant>
        <vt:i4>5</vt:i4>
      </vt:variant>
      <vt:variant>
        <vt:lpwstr/>
      </vt:variant>
      <vt:variant>
        <vt:lpwstr>_Toc279567329</vt:lpwstr>
      </vt:variant>
      <vt:variant>
        <vt:i4>1048638</vt:i4>
      </vt:variant>
      <vt:variant>
        <vt:i4>2</vt:i4>
      </vt:variant>
      <vt:variant>
        <vt:i4>0</vt:i4>
      </vt:variant>
      <vt:variant>
        <vt:i4>5</vt:i4>
      </vt:variant>
      <vt:variant>
        <vt:lpwstr/>
      </vt:variant>
      <vt:variant>
        <vt:lpwstr>_Toc279567328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FY2016 Tribal MIPPA FOA and Grant Application Instructions</dc:title>
  <dc:subject>FY2016 Tribal MIPPA FOA and Grant Application Instructions</dc:subject>
  <dc:creator>Administration for Community Living</dc:creator>
  <cp:keywords>FY2016 MIPPA Funding Opportunity Announcement and Grant Application Instructions for_x000d_
Title VI Native American Programs</cp:keywords>
  <dc:description/>
  <cp:lastModifiedBy>Green, Leslie (ACL)</cp:lastModifiedBy>
  <cp:revision>6</cp:revision>
  <cp:lastPrinted>2021-06-10T14:48:00Z</cp:lastPrinted>
  <dcterms:created xsi:type="dcterms:W3CDTF">2021-06-10T14:39:00Z</dcterms:created>
  <dcterms:modified xsi:type="dcterms:W3CDTF">2021-06-10T14:48:00Z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