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8497E" w14:textId="0253C658" w:rsidR="000F46C6" w:rsidRDefault="00174945" w:rsidP="000F46C6">
      <w:pPr>
        <w:pStyle w:val="Title"/>
        <w:rPr>
          <w:b/>
          <w:bCs/>
          <w:sz w:val="36"/>
          <w:szCs w:val="36"/>
        </w:rPr>
      </w:pPr>
      <w:r w:rsidRPr="000F46C6">
        <w:rPr>
          <w:b/>
          <w:bCs/>
          <w:sz w:val="36"/>
          <w:szCs w:val="36"/>
        </w:rPr>
        <w:t>ACL Innovations in Nutrition Grantees</w:t>
      </w:r>
    </w:p>
    <w:p w14:paraId="4337E60F" w14:textId="68A14B85" w:rsidR="00174945" w:rsidRPr="000F46C6" w:rsidRDefault="000F46C6" w:rsidP="00C91A36">
      <w:pPr>
        <w:pStyle w:val="Subtitle"/>
      </w:pPr>
      <w:r>
        <w:t>Nutrition Education Examples</w:t>
      </w:r>
    </w:p>
    <w:p w14:paraId="544344D0" w14:textId="744045BC" w:rsidR="00174945" w:rsidRPr="00174945" w:rsidRDefault="001E13F6" w:rsidP="00BD00A1">
      <w:pPr>
        <w:spacing w:after="0"/>
        <w:rPr>
          <w:rFonts w:ascii="Arial" w:hAnsi="Arial" w:cs="Arial"/>
        </w:rPr>
      </w:pPr>
      <w:r>
        <w:rPr>
          <w:rFonts w:ascii="Arial" w:hAnsi="Arial" w:cs="Arial"/>
        </w:rPr>
        <w:t>How</w:t>
      </w:r>
      <w:r w:rsidR="00174945" w:rsidRPr="00174945">
        <w:rPr>
          <w:rFonts w:ascii="Arial" w:hAnsi="Arial" w:cs="Arial"/>
        </w:rPr>
        <w:t xml:space="preserve"> ACL Innovations in Nutrition grantees are successfully educat</w:t>
      </w:r>
      <w:r>
        <w:rPr>
          <w:rFonts w:ascii="Arial" w:hAnsi="Arial" w:cs="Arial"/>
        </w:rPr>
        <w:t>ing</w:t>
      </w:r>
      <w:r w:rsidR="00174945" w:rsidRPr="00174945">
        <w:rPr>
          <w:rFonts w:ascii="Arial" w:hAnsi="Arial" w:cs="Arial"/>
        </w:rPr>
        <w:t xml:space="preserve"> seniors about nutrition. </w:t>
      </w:r>
    </w:p>
    <w:p w14:paraId="33B3AF83" w14:textId="77777777" w:rsidR="00174945" w:rsidRPr="00891C45" w:rsidRDefault="00174945" w:rsidP="00891C45">
      <w:pPr>
        <w:pStyle w:val="Heading1"/>
      </w:pPr>
      <w:r w:rsidRPr="00891C45">
        <w:t>Carter Burden</w:t>
      </w:r>
    </w:p>
    <w:p w14:paraId="185C902E" w14:textId="5F51C301" w:rsidR="00174945" w:rsidRPr="00174945" w:rsidRDefault="00174945" w:rsidP="00174945">
      <w:pPr>
        <w:rPr>
          <w:rFonts w:ascii="Arial" w:hAnsi="Arial" w:cs="Arial"/>
        </w:rPr>
      </w:pPr>
      <w:r w:rsidRPr="00174945">
        <w:rPr>
          <w:rFonts w:ascii="Arial" w:hAnsi="Arial" w:cs="Arial"/>
        </w:rPr>
        <w:t xml:space="preserve">The </w:t>
      </w:r>
      <w:proofErr w:type="spellStart"/>
      <w:r w:rsidRPr="00174945">
        <w:rPr>
          <w:rFonts w:ascii="Arial" w:hAnsi="Arial" w:cs="Arial"/>
        </w:rPr>
        <w:t>Bionutrition</w:t>
      </w:r>
      <w:proofErr w:type="spellEnd"/>
      <w:r w:rsidRPr="00174945">
        <w:rPr>
          <w:rFonts w:ascii="Arial" w:hAnsi="Arial" w:cs="Arial"/>
        </w:rPr>
        <w:t xml:space="preserve"> Program at Rockefeller University provided nutrition education in English and Spanish to Carter Burden Network Senior Center members as part of a multi-component intervention plan incorporating the Dietary Approaches to Stop Hypertension (DASH) meal plan. The DASH meal plan was new to most of the research participants. To reinforce adherence to this meal plan, nutrition and diet education were provided to enhance knowledge and empower the participants. </w:t>
      </w:r>
    </w:p>
    <w:p w14:paraId="43181015" w14:textId="74E8985A" w:rsidR="00174945" w:rsidRPr="00174945" w:rsidRDefault="00174945" w:rsidP="00174945">
      <w:pPr>
        <w:rPr>
          <w:rFonts w:ascii="Arial" w:hAnsi="Arial" w:cs="Arial"/>
        </w:rPr>
      </w:pPr>
      <w:r w:rsidRPr="00174945">
        <w:rPr>
          <w:rFonts w:ascii="Arial" w:hAnsi="Arial" w:cs="Arial"/>
        </w:rPr>
        <w:t xml:space="preserve">Initially, research participants thought it would be difficult to eat the DASH-recommended four fruit servings and four vegetable servings each day. As such, in the first education session, bionutritionists demonstrated the portion sizes that would fulfill the recommended serving size. </w:t>
      </w:r>
      <w:r w:rsidR="007750CA">
        <w:rPr>
          <w:rFonts w:ascii="Arial" w:hAnsi="Arial" w:cs="Arial"/>
        </w:rPr>
        <w:t>The purpose of this was to help participants</w:t>
      </w:r>
      <w:r w:rsidRPr="00174945">
        <w:rPr>
          <w:rFonts w:ascii="Arial" w:hAnsi="Arial" w:cs="Arial"/>
        </w:rPr>
        <w:t xml:space="preserve"> </w:t>
      </w:r>
      <w:r w:rsidR="007750CA">
        <w:rPr>
          <w:rFonts w:ascii="Arial" w:hAnsi="Arial" w:cs="Arial"/>
        </w:rPr>
        <w:t>understand</w:t>
      </w:r>
      <w:r w:rsidRPr="00174945">
        <w:rPr>
          <w:rFonts w:ascii="Arial" w:hAnsi="Arial" w:cs="Arial"/>
        </w:rPr>
        <w:t xml:space="preserve"> that</w:t>
      </w:r>
      <w:r w:rsidR="00617942">
        <w:rPr>
          <w:rFonts w:ascii="Arial" w:hAnsi="Arial" w:cs="Arial"/>
        </w:rPr>
        <w:t>, for example,</w:t>
      </w:r>
      <w:r w:rsidRPr="00174945">
        <w:rPr>
          <w:rFonts w:ascii="Arial" w:hAnsi="Arial" w:cs="Arial"/>
        </w:rPr>
        <w:t xml:space="preserve"> most times when they eat a piece of fresh fruit, the size equates to two servings of that fruit. </w:t>
      </w:r>
      <w:r w:rsidR="005F72A2">
        <w:rPr>
          <w:rFonts w:ascii="Arial" w:hAnsi="Arial" w:cs="Arial"/>
        </w:rPr>
        <w:t>M</w:t>
      </w:r>
      <w:r w:rsidRPr="00174945">
        <w:rPr>
          <w:rFonts w:ascii="Arial" w:hAnsi="Arial" w:cs="Arial"/>
        </w:rPr>
        <w:t xml:space="preserve">ost bananas purchased from a vendor in NYC are equivalent to two servings of fruit. A typical baked potato equates to two servings of a vegetable. </w:t>
      </w:r>
      <w:r w:rsidR="007750CA">
        <w:rPr>
          <w:rFonts w:ascii="Arial" w:hAnsi="Arial" w:cs="Arial"/>
        </w:rPr>
        <w:t xml:space="preserve">After seeing this, participants </w:t>
      </w:r>
      <w:r w:rsidRPr="00174945">
        <w:rPr>
          <w:rFonts w:ascii="Arial" w:hAnsi="Arial" w:cs="Arial"/>
        </w:rPr>
        <w:t>were no longer overwhelmed with the meal plan.</w:t>
      </w:r>
    </w:p>
    <w:p w14:paraId="2ED3BEEB" w14:textId="4492C1ED" w:rsidR="00174945" w:rsidRPr="00174945" w:rsidRDefault="00174945" w:rsidP="00174945">
      <w:pPr>
        <w:rPr>
          <w:rFonts w:ascii="Arial" w:hAnsi="Arial" w:cs="Arial"/>
        </w:rPr>
      </w:pPr>
      <w:r w:rsidRPr="00174945">
        <w:rPr>
          <w:rFonts w:ascii="Arial" w:hAnsi="Arial" w:cs="Arial"/>
        </w:rPr>
        <w:t xml:space="preserve">The next nutrition education session focused on </w:t>
      </w:r>
      <w:r w:rsidR="00C50A19">
        <w:rPr>
          <w:rFonts w:ascii="Arial" w:hAnsi="Arial" w:cs="Arial"/>
        </w:rPr>
        <w:t>r</w:t>
      </w:r>
      <w:r w:rsidRPr="00174945">
        <w:rPr>
          <w:rFonts w:ascii="Arial" w:hAnsi="Arial" w:cs="Arial"/>
        </w:rPr>
        <w:t xml:space="preserve">eading </w:t>
      </w:r>
      <w:r w:rsidR="00C50A19">
        <w:rPr>
          <w:rFonts w:ascii="Arial" w:hAnsi="Arial" w:cs="Arial"/>
        </w:rPr>
        <w:t>n</w:t>
      </w:r>
      <w:r w:rsidRPr="00174945">
        <w:rPr>
          <w:rFonts w:ascii="Arial" w:hAnsi="Arial" w:cs="Arial"/>
        </w:rPr>
        <w:t xml:space="preserve">utrition </w:t>
      </w:r>
      <w:r w:rsidR="00C50A19">
        <w:rPr>
          <w:rFonts w:ascii="Arial" w:hAnsi="Arial" w:cs="Arial"/>
        </w:rPr>
        <w:t>f</w:t>
      </w:r>
      <w:r w:rsidRPr="00174945">
        <w:rPr>
          <w:rFonts w:ascii="Arial" w:hAnsi="Arial" w:cs="Arial"/>
        </w:rPr>
        <w:t xml:space="preserve">act </w:t>
      </w:r>
      <w:r w:rsidR="00C50A19">
        <w:rPr>
          <w:rFonts w:ascii="Arial" w:hAnsi="Arial" w:cs="Arial"/>
        </w:rPr>
        <w:t>l</w:t>
      </w:r>
      <w:r w:rsidRPr="00174945">
        <w:rPr>
          <w:rFonts w:ascii="Arial" w:hAnsi="Arial" w:cs="Arial"/>
        </w:rPr>
        <w:t>abels. Again, this empowered participants to incorporate prepared foods into their DASH meal plan</w:t>
      </w:r>
      <w:r w:rsidR="00AA75CC">
        <w:rPr>
          <w:rFonts w:ascii="Arial" w:hAnsi="Arial" w:cs="Arial"/>
        </w:rPr>
        <w:t xml:space="preserve"> by helping them to understand </w:t>
      </w:r>
      <w:r w:rsidRPr="00174945">
        <w:rPr>
          <w:rFonts w:ascii="Arial" w:hAnsi="Arial" w:cs="Arial"/>
        </w:rPr>
        <w:t xml:space="preserve">the </w:t>
      </w:r>
      <w:r w:rsidR="00AA75CC">
        <w:rPr>
          <w:rFonts w:ascii="Arial" w:hAnsi="Arial" w:cs="Arial"/>
        </w:rPr>
        <w:t>how certain foods</w:t>
      </w:r>
      <w:r w:rsidRPr="00174945">
        <w:rPr>
          <w:rFonts w:ascii="Arial" w:hAnsi="Arial" w:cs="Arial"/>
        </w:rPr>
        <w:t xml:space="preserve"> </w:t>
      </w:r>
      <w:r w:rsidR="00AA75CC">
        <w:rPr>
          <w:rFonts w:ascii="Arial" w:hAnsi="Arial" w:cs="Arial"/>
        </w:rPr>
        <w:t>affect</w:t>
      </w:r>
      <w:r w:rsidRPr="00174945">
        <w:rPr>
          <w:rFonts w:ascii="Arial" w:hAnsi="Arial" w:cs="Arial"/>
        </w:rPr>
        <w:t xml:space="preserve"> their sodium and calorie </w:t>
      </w:r>
      <w:r w:rsidR="00AA75CC">
        <w:rPr>
          <w:rFonts w:ascii="Arial" w:hAnsi="Arial" w:cs="Arial"/>
        </w:rPr>
        <w:t xml:space="preserve">intake. </w:t>
      </w:r>
      <w:r w:rsidR="004E5C98">
        <w:rPr>
          <w:rFonts w:ascii="Arial" w:hAnsi="Arial" w:cs="Arial"/>
        </w:rPr>
        <w:t xml:space="preserve">In addition, participants were introduced to alternative </w:t>
      </w:r>
      <w:r w:rsidR="00C23109">
        <w:rPr>
          <w:rFonts w:ascii="Arial" w:hAnsi="Arial" w:cs="Arial"/>
        </w:rPr>
        <w:t>ways to enhance the flavor of their meals without using salt,</w:t>
      </w:r>
      <w:r w:rsidR="004E5C98">
        <w:rPr>
          <w:rFonts w:ascii="Arial" w:hAnsi="Arial" w:cs="Arial"/>
        </w:rPr>
        <w:t xml:space="preserve"> such as </w:t>
      </w:r>
      <w:r w:rsidRPr="00174945">
        <w:rPr>
          <w:rFonts w:ascii="Arial" w:hAnsi="Arial" w:cs="Arial"/>
        </w:rPr>
        <w:t>seasoning</w:t>
      </w:r>
      <w:r w:rsidR="00C23109">
        <w:rPr>
          <w:rFonts w:ascii="Arial" w:hAnsi="Arial" w:cs="Arial"/>
        </w:rPr>
        <w:t xml:space="preserve">. </w:t>
      </w:r>
      <w:r w:rsidR="002A74A9">
        <w:rPr>
          <w:rFonts w:ascii="Arial" w:hAnsi="Arial" w:cs="Arial"/>
        </w:rPr>
        <w:t>By doing this, participants could increase their</w:t>
      </w:r>
      <w:r w:rsidR="00C23109">
        <w:rPr>
          <w:rFonts w:ascii="Arial" w:hAnsi="Arial" w:cs="Arial"/>
        </w:rPr>
        <w:t xml:space="preserve"> </w:t>
      </w:r>
      <w:r w:rsidRPr="00174945">
        <w:rPr>
          <w:rFonts w:ascii="Arial" w:hAnsi="Arial" w:cs="Arial"/>
        </w:rPr>
        <w:t xml:space="preserve">enjoyment of consuming the DASH meal plan. </w:t>
      </w:r>
    </w:p>
    <w:p w14:paraId="7469C8E3" w14:textId="3638073F" w:rsidR="00174945" w:rsidRPr="00174945" w:rsidRDefault="00174945" w:rsidP="00BD00A1">
      <w:pPr>
        <w:spacing w:after="0"/>
        <w:rPr>
          <w:rFonts w:ascii="Arial" w:hAnsi="Arial" w:cs="Arial"/>
        </w:rPr>
      </w:pPr>
      <w:r w:rsidRPr="00174945">
        <w:rPr>
          <w:rFonts w:ascii="Arial" w:hAnsi="Arial" w:cs="Arial"/>
        </w:rPr>
        <w:t xml:space="preserve">For more information, visit: </w:t>
      </w:r>
      <w:hyperlink r:id="rId10" w:history="1">
        <w:r w:rsidRPr="00174945">
          <w:rPr>
            <w:rStyle w:val="Hyperlink"/>
            <w:rFonts w:ascii="Arial" w:hAnsi="Arial" w:cs="Arial"/>
          </w:rPr>
          <w:t>https://www.carterburdennetwork.org</w:t>
        </w:r>
      </w:hyperlink>
      <w:r w:rsidRPr="00174945">
        <w:rPr>
          <w:rFonts w:ascii="Arial" w:hAnsi="Arial" w:cs="Arial"/>
        </w:rPr>
        <w:t>.</w:t>
      </w:r>
    </w:p>
    <w:p w14:paraId="194C9538" w14:textId="77777777" w:rsidR="00174945" w:rsidRPr="00174945" w:rsidRDefault="00174945" w:rsidP="00891C45">
      <w:pPr>
        <w:pStyle w:val="Heading1"/>
      </w:pPr>
      <w:r w:rsidRPr="00174945">
        <w:t>Eastern Area Agency on Aging</w:t>
      </w:r>
    </w:p>
    <w:p w14:paraId="2505A61A" w14:textId="6B672B96" w:rsidR="00174945" w:rsidRPr="00174945" w:rsidRDefault="00174945" w:rsidP="00174945">
      <w:pPr>
        <w:rPr>
          <w:rFonts w:ascii="Arial" w:hAnsi="Arial" w:cs="Arial"/>
        </w:rPr>
      </w:pPr>
      <w:r w:rsidRPr="00174945">
        <w:rPr>
          <w:rFonts w:ascii="Arial" w:hAnsi="Arial" w:cs="Arial"/>
        </w:rPr>
        <w:t>Maine’s Eastern Area Agency on Aging</w:t>
      </w:r>
      <w:r w:rsidR="0080046D">
        <w:rPr>
          <w:rFonts w:ascii="Arial" w:hAnsi="Arial" w:cs="Arial"/>
        </w:rPr>
        <w:t xml:space="preserve"> (EAAA)</w:t>
      </w:r>
      <w:r w:rsidRPr="00174945">
        <w:rPr>
          <w:rFonts w:ascii="Arial" w:hAnsi="Arial" w:cs="Arial"/>
        </w:rPr>
        <w:t xml:space="preserve"> </w:t>
      </w:r>
      <w:r w:rsidR="0080046D" w:rsidRPr="00174945">
        <w:rPr>
          <w:rFonts w:ascii="Arial" w:hAnsi="Arial" w:cs="Arial"/>
        </w:rPr>
        <w:t>manages</w:t>
      </w:r>
      <w:r w:rsidRPr="00174945">
        <w:rPr>
          <w:rFonts w:ascii="Arial" w:hAnsi="Arial" w:cs="Arial"/>
        </w:rPr>
        <w:t xml:space="preserve"> an in-home self-management tool called IbisHub</w:t>
      </w:r>
      <w:r w:rsidR="003528FE">
        <w:rPr>
          <w:rFonts w:ascii="Arial" w:hAnsi="Arial" w:cs="Arial"/>
        </w:rPr>
        <w:t xml:space="preserve"> (Ibis)</w:t>
      </w:r>
      <w:r w:rsidRPr="00174945">
        <w:rPr>
          <w:rFonts w:ascii="Arial" w:hAnsi="Arial" w:cs="Arial"/>
        </w:rPr>
        <w:t xml:space="preserve">, which uses artificial intelligence </w:t>
      </w:r>
      <w:r w:rsidR="000D28B5">
        <w:rPr>
          <w:rFonts w:ascii="Arial" w:hAnsi="Arial" w:cs="Arial"/>
        </w:rPr>
        <w:t xml:space="preserve">(AI) </w:t>
      </w:r>
      <w:r w:rsidRPr="00174945">
        <w:rPr>
          <w:rFonts w:ascii="Arial" w:hAnsi="Arial" w:cs="Arial"/>
        </w:rPr>
        <w:t xml:space="preserve">to support people with complex care needs. Guided by </w:t>
      </w:r>
      <w:r w:rsidR="0080046D">
        <w:rPr>
          <w:rFonts w:ascii="Arial" w:hAnsi="Arial" w:cs="Arial"/>
        </w:rPr>
        <w:t>a</w:t>
      </w:r>
      <w:r w:rsidRPr="00174945">
        <w:rPr>
          <w:rFonts w:ascii="Arial" w:hAnsi="Arial" w:cs="Arial"/>
        </w:rPr>
        <w:t xml:space="preserve"> patient’s physician, Ibis creates a personalized daily care plan. The plan consists of a sequence of tasks that need to be accomplished each day</w:t>
      </w:r>
      <w:r w:rsidR="0080046D">
        <w:rPr>
          <w:rFonts w:ascii="Arial" w:hAnsi="Arial" w:cs="Arial"/>
        </w:rPr>
        <w:t>, such as</w:t>
      </w:r>
      <w:r w:rsidRPr="00174945">
        <w:rPr>
          <w:rFonts w:ascii="Arial" w:hAnsi="Arial" w:cs="Arial"/>
        </w:rPr>
        <w:t xml:space="preserve"> taking medications, eating meals, exercising, performing activities of daily living, monitoring vitals, and going to appointments. As each task is completed, the AI analyzes the data to decide whether additional tasks need to be performed to maintain stable health and, if so, provide</w:t>
      </w:r>
      <w:r w:rsidR="000D28B5">
        <w:rPr>
          <w:rFonts w:ascii="Arial" w:hAnsi="Arial" w:cs="Arial"/>
        </w:rPr>
        <w:t>s</w:t>
      </w:r>
      <w:r w:rsidRPr="00174945">
        <w:rPr>
          <w:rFonts w:ascii="Arial" w:hAnsi="Arial" w:cs="Arial"/>
        </w:rPr>
        <w:t xml:space="preserve"> guidance.</w:t>
      </w:r>
    </w:p>
    <w:p w14:paraId="00376138" w14:textId="72875A46" w:rsidR="00174945" w:rsidRPr="00174945" w:rsidRDefault="00174945" w:rsidP="00174945">
      <w:pPr>
        <w:rPr>
          <w:rFonts w:ascii="Arial" w:hAnsi="Arial" w:cs="Arial"/>
        </w:rPr>
      </w:pPr>
      <w:r w:rsidRPr="00174945">
        <w:rPr>
          <w:rFonts w:ascii="Arial" w:hAnsi="Arial" w:cs="Arial"/>
        </w:rPr>
        <w:t xml:space="preserve">Coupled with this technology is phone-based support through a care manager. The information collected via the </w:t>
      </w:r>
      <w:r w:rsidR="0080046D" w:rsidRPr="00174945">
        <w:rPr>
          <w:rFonts w:ascii="Arial" w:hAnsi="Arial" w:cs="Arial"/>
        </w:rPr>
        <w:t>Ibis</w:t>
      </w:r>
      <w:r w:rsidRPr="00174945">
        <w:rPr>
          <w:rFonts w:ascii="Arial" w:hAnsi="Arial" w:cs="Arial"/>
        </w:rPr>
        <w:t xml:space="preserve"> unit is shared with </w:t>
      </w:r>
      <w:r w:rsidR="0080046D">
        <w:rPr>
          <w:rFonts w:ascii="Arial" w:hAnsi="Arial" w:cs="Arial"/>
        </w:rPr>
        <w:t xml:space="preserve">both </w:t>
      </w:r>
      <w:r w:rsidRPr="00174945">
        <w:rPr>
          <w:rFonts w:ascii="Arial" w:hAnsi="Arial" w:cs="Arial"/>
        </w:rPr>
        <w:t xml:space="preserve">the </w:t>
      </w:r>
      <w:r w:rsidR="0080046D">
        <w:rPr>
          <w:rFonts w:ascii="Arial" w:hAnsi="Arial" w:cs="Arial"/>
        </w:rPr>
        <w:t>patient</w:t>
      </w:r>
      <w:r w:rsidRPr="00174945">
        <w:rPr>
          <w:rFonts w:ascii="Arial" w:hAnsi="Arial" w:cs="Arial"/>
        </w:rPr>
        <w:t xml:space="preserve">’s healthcare team and care manager. </w:t>
      </w:r>
      <w:r w:rsidR="0080046D" w:rsidRPr="00174945">
        <w:rPr>
          <w:rFonts w:ascii="Arial" w:hAnsi="Arial" w:cs="Arial"/>
        </w:rPr>
        <w:t>Ibis</w:t>
      </w:r>
      <w:r w:rsidRPr="00174945">
        <w:rPr>
          <w:rFonts w:ascii="Arial" w:hAnsi="Arial" w:cs="Arial"/>
        </w:rPr>
        <w:t xml:space="preserve"> also focuses on the specific dietary needs of </w:t>
      </w:r>
      <w:r w:rsidR="003528FE">
        <w:rPr>
          <w:rFonts w:ascii="Arial" w:hAnsi="Arial" w:cs="Arial"/>
        </w:rPr>
        <w:t>patients</w:t>
      </w:r>
      <w:r w:rsidRPr="00174945">
        <w:rPr>
          <w:rFonts w:ascii="Arial" w:hAnsi="Arial" w:cs="Arial"/>
        </w:rPr>
        <w:t xml:space="preserve"> with congestive heart failure, COPD, and diabetes. In consultation with </w:t>
      </w:r>
      <w:r w:rsidR="003528FE">
        <w:rPr>
          <w:rFonts w:ascii="Arial" w:hAnsi="Arial" w:cs="Arial"/>
        </w:rPr>
        <w:t>the patient</w:t>
      </w:r>
      <w:r w:rsidRPr="00174945">
        <w:rPr>
          <w:rFonts w:ascii="Arial" w:hAnsi="Arial" w:cs="Arial"/>
        </w:rPr>
        <w:t xml:space="preserve">, a dietician selects medically tailored meals. Nutrition education </w:t>
      </w:r>
      <w:r w:rsidR="000D28B5">
        <w:rPr>
          <w:rFonts w:ascii="Arial" w:hAnsi="Arial" w:cs="Arial"/>
        </w:rPr>
        <w:t>is also</w:t>
      </w:r>
      <w:r w:rsidRPr="00174945">
        <w:rPr>
          <w:rFonts w:ascii="Arial" w:hAnsi="Arial" w:cs="Arial"/>
        </w:rPr>
        <w:t xml:space="preserve"> delivered via </w:t>
      </w:r>
      <w:r w:rsidR="0080046D" w:rsidRPr="00174945">
        <w:rPr>
          <w:rFonts w:ascii="Arial" w:hAnsi="Arial" w:cs="Arial"/>
        </w:rPr>
        <w:t>Ibis</w:t>
      </w:r>
      <w:r w:rsidR="000D28B5">
        <w:rPr>
          <w:rFonts w:ascii="Arial" w:hAnsi="Arial" w:cs="Arial"/>
        </w:rPr>
        <w:t xml:space="preserve"> and</w:t>
      </w:r>
      <w:r w:rsidRPr="00174945">
        <w:rPr>
          <w:rFonts w:ascii="Arial" w:hAnsi="Arial" w:cs="Arial"/>
        </w:rPr>
        <w:t xml:space="preserve"> includes customized recipes, information on reading nutrition labels, and low-cost nutrition options that adhere to the medically tailored diet. Content is aligned with </w:t>
      </w:r>
      <w:r w:rsidR="003528FE">
        <w:rPr>
          <w:rFonts w:ascii="Arial" w:hAnsi="Arial" w:cs="Arial"/>
        </w:rPr>
        <w:t>home-</w:t>
      </w:r>
      <w:r w:rsidRPr="00174945">
        <w:rPr>
          <w:rFonts w:ascii="Arial" w:hAnsi="Arial" w:cs="Arial"/>
        </w:rPr>
        <w:t xml:space="preserve">delivered meals through </w:t>
      </w:r>
      <w:r w:rsidR="0080046D">
        <w:rPr>
          <w:rFonts w:ascii="Arial" w:hAnsi="Arial" w:cs="Arial"/>
        </w:rPr>
        <w:t>EAAA.</w:t>
      </w:r>
    </w:p>
    <w:p w14:paraId="7DDF6A69" w14:textId="5DB0D3CA" w:rsidR="00174945" w:rsidRPr="00174945" w:rsidRDefault="00174945" w:rsidP="00174945">
      <w:pPr>
        <w:rPr>
          <w:rFonts w:ascii="Arial" w:hAnsi="Arial" w:cs="Arial"/>
        </w:rPr>
      </w:pPr>
      <w:r w:rsidRPr="00174945">
        <w:rPr>
          <w:rFonts w:ascii="Arial" w:hAnsi="Arial" w:cs="Arial"/>
        </w:rPr>
        <w:lastRenderedPageBreak/>
        <w:t xml:space="preserve">For more information, visit: </w:t>
      </w:r>
      <w:hyperlink r:id="rId11" w:history="1">
        <w:r w:rsidRPr="00174945">
          <w:rPr>
            <w:rStyle w:val="Hyperlink"/>
            <w:rFonts w:ascii="Arial" w:hAnsi="Arial" w:cs="Arial"/>
          </w:rPr>
          <w:t>https://www.eaaa.org</w:t>
        </w:r>
      </w:hyperlink>
    </w:p>
    <w:p w14:paraId="7F023E32" w14:textId="77777777" w:rsidR="00174945" w:rsidRPr="00174945" w:rsidRDefault="00174945" w:rsidP="00891C45">
      <w:pPr>
        <w:pStyle w:val="Heading1"/>
      </w:pPr>
      <w:r w:rsidRPr="00174945">
        <w:t xml:space="preserve">Iowa Department on Aging </w:t>
      </w:r>
    </w:p>
    <w:p w14:paraId="1B7C41EB" w14:textId="576F5CB9" w:rsidR="00174945" w:rsidRPr="00174945" w:rsidRDefault="00174945" w:rsidP="00174945">
      <w:pPr>
        <w:rPr>
          <w:rFonts w:ascii="Arial" w:hAnsi="Arial" w:cs="Arial"/>
        </w:rPr>
      </w:pPr>
      <w:r w:rsidRPr="00174945">
        <w:rPr>
          <w:rFonts w:ascii="Arial" w:hAnsi="Arial" w:cs="Arial"/>
        </w:rPr>
        <w:t xml:space="preserve">The Iowa Department on Aging received a grant in partnership with the Elderbridge Agency on Aging to </w:t>
      </w:r>
      <w:r w:rsidR="001A4756">
        <w:rPr>
          <w:rFonts w:ascii="Arial" w:hAnsi="Arial" w:cs="Arial"/>
        </w:rPr>
        <w:t>collaborate</w:t>
      </w:r>
      <w:r w:rsidRPr="00174945">
        <w:rPr>
          <w:rFonts w:ascii="Arial" w:hAnsi="Arial" w:cs="Arial"/>
        </w:rPr>
        <w:t xml:space="preserve"> with local food service establishments in rural Iowa. Each month, nutrition education is provided to participants </w:t>
      </w:r>
      <w:r w:rsidR="001A4756">
        <w:rPr>
          <w:rFonts w:ascii="Arial" w:hAnsi="Arial" w:cs="Arial"/>
        </w:rPr>
        <w:t>through two partnerships:</w:t>
      </w:r>
      <w:r w:rsidRPr="00174945">
        <w:rPr>
          <w:rFonts w:ascii="Arial" w:hAnsi="Arial" w:cs="Arial"/>
        </w:rPr>
        <w:t xml:space="preserve"> one with Iowa State University Extension </w:t>
      </w:r>
      <w:r w:rsidR="009A353B">
        <w:rPr>
          <w:rFonts w:ascii="Arial" w:hAnsi="Arial" w:cs="Arial"/>
        </w:rPr>
        <w:t>(</w:t>
      </w:r>
      <w:r w:rsidR="009A353B" w:rsidRPr="009A353B">
        <w:rPr>
          <w:rFonts w:ascii="Arial" w:hAnsi="Arial" w:cs="Arial"/>
        </w:rPr>
        <w:t>ISU Extension</w:t>
      </w:r>
      <w:r w:rsidR="009A353B">
        <w:rPr>
          <w:rFonts w:ascii="Arial" w:hAnsi="Arial" w:cs="Arial"/>
        </w:rPr>
        <w:t>)</w:t>
      </w:r>
      <w:r w:rsidR="009A353B" w:rsidRPr="00174945">
        <w:rPr>
          <w:rFonts w:ascii="Arial" w:hAnsi="Arial" w:cs="Arial"/>
        </w:rPr>
        <w:t xml:space="preserve">, </w:t>
      </w:r>
      <w:r w:rsidRPr="00174945">
        <w:rPr>
          <w:rFonts w:ascii="Arial" w:hAnsi="Arial" w:cs="Arial"/>
        </w:rPr>
        <w:t>and the other with the Iowa Department of Public Health</w:t>
      </w:r>
      <w:r w:rsidR="009C5E8C">
        <w:rPr>
          <w:rFonts w:ascii="Arial" w:hAnsi="Arial" w:cs="Arial"/>
        </w:rPr>
        <w:t xml:space="preserve"> (IDOH)</w:t>
      </w:r>
      <w:r w:rsidRPr="00174945">
        <w:rPr>
          <w:rFonts w:ascii="Arial" w:hAnsi="Arial" w:cs="Arial"/>
        </w:rPr>
        <w:t xml:space="preserve">. </w:t>
      </w:r>
    </w:p>
    <w:p w14:paraId="6C300FB6" w14:textId="4BF3656A" w:rsidR="00174945" w:rsidRPr="00174945" w:rsidRDefault="00174945" w:rsidP="00174945">
      <w:pPr>
        <w:rPr>
          <w:rFonts w:ascii="Arial" w:hAnsi="Arial" w:cs="Arial"/>
        </w:rPr>
      </w:pPr>
      <w:r w:rsidRPr="00174945">
        <w:rPr>
          <w:rFonts w:ascii="Arial" w:hAnsi="Arial" w:cs="Arial"/>
        </w:rPr>
        <w:t xml:space="preserve">In the case of </w:t>
      </w:r>
      <w:r w:rsidR="009A353B" w:rsidRPr="009A353B">
        <w:rPr>
          <w:rFonts w:ascii="Arial" w:hAnsi="Arial" w:cs="Arial"/>
        </w:rPr>
        <w:t>ISU Extension</w:t>
      </w:r>
      <w:r w:rsidRPr="00174945">
        <w:rPr>
          <w:rFonts w:ascii="Arial" w:hAnsi="Arial" w:cs="Arial"/>
        </w:rPr>
        <w:t>, dietitians create monthly “Words on Wellness” newsletters that are distributed to participating food service establishments and mailed to participants.</w:t>
      </w:r>
    </w:p>
    <w:p w14:paraId="113E2AAA" w14:textId="32501332" w:rsidR="00174945" w:rsidRPr="00174945" w:rsidRDefault="00174945" w:rsidP="00174945">
      <w:pPr>
        <w:rPr>
          <w:rFonts w:ascii="Arial" w:hAnsi="Arial" w:cs="Arial"/>
        </w:rPr>
      </w:pPr>
      <w:r w:rsidRPr="00174945">
        <w:rPr>
          <w:rFonts w:ascii="Arial" w:hAnsi="Arial" w:cs="Arial"/>
        </w:rPr>
        <w:t xml:space="preserve">The second partnership with the </w:t>
      </w:r>
      <w:r w:rsidR="009A353B">
        <w:rPr>
          <w:rFonts w:ascii="Arial" w:hAnsi="Arial" w:cs="Arial"/>
        </w:rPr>
        <w:t>IDOH</w:t>
      </w:r>
      <w:r w:rsidRPr="00174945">
        <w:rPr>
          <w:rFonts w:ascii="Arial" w:hAnsi="Arial" w:cs="Arial"/>
        </w:rPr>
        <w:t xml:space="preserve"> involved creating an evidence-based nutrition education program called</w:t>
      </w:r>
      <w:r w:rsidR="001A4756">
        <w:rPr>
          <w:rFonts w:ascii="Arial" w:hAnsi="Arial" w:cs="Arial"/>
        </w:rPr>
        <w:t>,</w:t>
      </w:r>
      <w:r w:rsidRPr="00174945">
        <w:rPr>
          <w:rFonts w:ascii="Arial" w:hAnsi="Arial" w:cs="Arial"/>
        </w:rPr>
        <w:t xml:space="preserve"> “Fresh Conversations.” Nutrition education is developed by registered dietitians and delivered through colorful, eye-catching newsletters that are distributed to participants.</w:t>
      </w:r>
      <w:r w:rsidR="001A4756">
        <w:rPr>
          <w:rFonts w:ascii="Arial" w:hAnsi="Arial" w:cs="Arial"/>
        </w:rPr>
        <w:t xml:space="preserve"> </w:t>
      </w:r>
      <w:r w:rsidRPr="00174945">
        <w:rPr>
          <w:rFonts w:ascii="Arial" w:hAnsi="Arial" w:cs="Arial"/>
        </w:rPr>
        <w:t>Participants are also given information on how to join a live Zoom or Facebook session where they are guided through the “Fresh Conversations” newsletter and participate in cooking demo</w:t>
      </w:r>
      <w:r w:rsidR="005C3DDB">
        <w:rPr>
          <w:rFonts w:ascii="Arial" w:hAnsi="Arial" w:cs="Arial"/>
        </w:rPr>
        <w:t>s</w:t>
      </w:r>
      <w:r w:rsidRPr="00174945">
        <w:rPr>
          <w:rFonts w:ascii="Arial" w:hAnsi="Arial" w:cs="Arial"/>
        </w:rPr>
        <w:t xml:space="preserve">. </w:t>
      </w:r>
    </w:p>
    <w:p w14:paraId="0D3C5BE5" w14:textId="47985F22" w:rsidR="00174945" w:rsidRPr="00174945" w:rsidRDefault="00174945" w:rsidP="00174945">
      <w:pPr>
        <w:rPr>
          <w:rFonts w:ascii="Arial" w:hAnsi="Arial" w:cs="Arial"/>
        </w:rPr>
      </w:pPr>
      <w:r w:rsidRPr="00174945">
        <w:rPr>
          <w:rFonts w:ascii="Arial" w:hAnsi="Arial" w:cs="Arial"/>
        </w:rPr>
        <w:t>For more information</w:t>
      </w:r>
      <w:r w:rsidR="005C3DDB">
        <w:rPr>
          <w:rFonts w:ascii="Arial" w:hAnsi="Arial" w:cs="Arial"/>
        </w:rPr>
        <w:t>,</w:t>
      </w:r>
      <w:r w:rsidRPr="00174945">
        <w:rPr>
          <w:rFonts w:ascii="Arial" w:hAnsi="Arial" w:cs="Arial"/>
        </w:rPr>
        <w:t xml:space="preserve"> visit: </w:t>
      </w:r>
      <w:hyperlink r:id="rId12" w:history="1">
        <w:r w:rsidR="009C5E8C" w:rsidRPr="00523B91">
          <w:rPr>
            <w:rStyle w:val="Hyperlink"/>
            <w:rFonts w:ascii="Arial" w:hAnsi="Arial" w:cs="Arial"/>
          </w:rPr>
          <w:t>https://www.extension.iastate.edu/humansciences/wellness</w:t>
        </w:r>
      </w:hyperlink>
      <w:r w:rsidR="001A4756">
        <w:rPr>
          <w:rFonts w:ascii="Arial" w:hAnsi="Arial" w:cs="Arial"/>
        </w:rPr>
        <w:t xml:space="preserve"> </w:t>
      </w:r>
      <w:r w:rsidRPr="00174945">
        <w:rPr>
          <w:rFonts w:ascii="Arial" w:hAnsi="Arial" w:cs="Arial"/>
        </w:rPr>
        <w:t xml:space="preserve">and </w:t>
      </w:r>
      <w:hyperlink r:id="rId13" w:history="1">
        <w:r w:rsidRPr="00174945">
          <w:rPr>
            <w:rStyle w:val="Hyperlink"/>
            <w:rFonts w:ascii="Arial" w:hAnsi="Arial" w:cs="Arial"/>
          </w:rPr>
          <w:t>https://idph.iowa.gov/inn/fresh-conversations/public/newsletter</w:t>
        </w:r>
      </w:hyperlink>
      <w:r w:rsidRPr="00174945">
        <w:rPr>
          <w:rFonts w:ascii="Arial" w:hAnsi="Arial" w:cs="Arial"/>
        </w:rPr>
        <w:t>.</w:t>
      </w:r>
    </w:p>
    <w:p w14:paraId="6B1C384E" w14:textId="77777777" w:rsidR="00174945" w:rsidRPr="00174945" w:rsidRDefault="00174945" w:rsidP="00891C45">
      <w:pPr>
        <w:pStyle w:val="Heading1"/>
      </w:pPr>
      <w:r w:rsidRPr="00174945">
        <w:t>The Oasis Institute</w:t>
      </w:r>
    </w:p>
    <w:p w14:paraId="34A90757" w14:textId="3C5164FB" w:rsidR="00174945" w:rsidRPr="00174945" w:rsidRDefault="00174945" w:rsidP="00174945">
      <w:pPr>
        <w:rPr>
          <w:rFonts w:ascii="Arial" w:hAnsi="Arial" w:cs="Arial"/>
        </w:rPr>
      </w:pPr>
      <w:r w:rsidRPr="00174945">
        <w:rPr>
          <w:rFonts w:ascii="Arial" w:hAnsi="Arial" w:cs="Arial"/>
        </w:rPr>
        <w:t xml:space="preserve">The Oasis Institute is a national nonprofit organization that promotes healthy aging. </w:t>
      </w:r>
      <w:r w:rsidR="001A4756">
        <w:rPr>
          <w:rFonts w:ascii="Arial" w:hAnsi="Arial" w:cs="Arial"/>
        </w:rPr>
        <w:t>“</w:t>
      </w:r>
      <w:r w:rsidRPr="00174945">
        <w:rPr>
          <w:rFonts w:ascii="Arial" w:hAnsi="Arial" w:cs="Arial"/>
        </w:rPr>
        <w:t>Virtual Healthy Habits</w:t>
      </w:r>
      <w:r w:rsidR="001A4756">
        <w:rPr>
          <w:rFonts w:ascii="Arial" w:hAnsi="Arial" w:cs="Arial"/>
        </w:rPr>
        <w:t>”</w:t>
      </w:r>
      <w:r w:rsidRPr="00174945">
        <w:rPr>
          <w:rFonts w:ascii="Arial" w:hAnsi="Arial" w:cs="Arial"/>
        </w:rPr>
        <w:t xml:space="preserve"> is an interactive group program designed for older adults that combines educational classes on how to prepare nutritious meals with a socialization component. Classes are held twice a week for </w:t>
      </w:r>
      <w:r w:rsidR="001A4756">
        <w:rPr>
          <w:rFonts w:ascii="Arial" w:hAnsi="Arial" w:cs="Arial"/>
        </w:rPr>
        <w:t>five</w:t>
      </w:r>
      <w:r w:rsidRPr="00174945">
        <w:rPr>
          <w:rFonts w:ascii="Arial" w:hAnsi="Arial" w:cs="Arial"/>
        </w:rPr>
        <w:t xml:space="preserve"> weeks, and each session is between 60-90 minutes.</w:t>
      </w:r>
    </w:p>
    <w:p w14:paraId="5754E7C5" w14:textId="4BBD156E" w:rsidR="00174945" w:rsidRPr="00174945" w:rsidRDefault="00174945" w:rsidP="00174945">
      <w:pPr>
        <w:rPr>
          <w:rFonts w:ascii="Arial" w:hAnsi="Arial" w:cs="Arial"/>
        </w:rPr>
      </w:pPr>
      <w:r w:rsidRPr="00174945">
        <w:rPr>
          <w:rFonts w:ascii="Arial" w:hAnsi="Arial" w:cs="Arial"/>
        </w:rPr>
        <w:t xml:space="preserve">For more information, visit: </w:t>
      </w:r>
      <w:hyperlink r:id="rId14" w:history="1">
        <w:r w:rsidRPr="00174945">
          <w:rPr>
            <w:rStyle w:val="Hyperlink"/>
            <w:rFonts w:ascii="Arial" w:hAnsi="Arial" w:cs="Arial"/>
          </w:rPr>
          <w:t>https://www.oasisnet.org/virtualhealthyhabits</w:t>
        </w:r>
      </w:hyperlink>
      <w:r w:rsidRPr="00174945">
        <w:rPr>
          <w:rFonts w:ascii="Arial" w:hAnsi="Arial" w:cs="Arial"/>
        </w:rPr>
        <w:t>.</w:t>
      </w:r>
    </w:p>
    <w:p w14:paraId="266C64D9" w14:textId="77777777" w:rsidR="00174945" w:rsidRPr="00174945" w:rsidRDefault="00174945" w:rsidP="00891C45">
      <w:pPr>
        <w:pStyle w:val="Heading1"/>
      </w:pPr>
      <w:r w:rsidRPr="00174945">
        <w:t>Open Hand</w:t>
      </w:r>
    </w:p>
    <w:p w14:paraId="5636E154" w14:textId="77777777" w:rsidR="00441B03" w:rsidRDefault="00174945" w:rsidP="00174945">
      <w:pPr>
        <w:rPr>
          <w:rFonts w:ascii="Arial" w:hAnsi="Arial" w:cs="Arial"/>
        </w:rPr>
      </w:pPr>
      <w:r w:rsidRPr="00174945">
        <w:rPr>
          <w:rFonts w:ascii="Arial" w:hAnsi="Arial" w:cs="Arial"/>
        </w:rPr>
        <w:t>Open Hand’s ACL Innovation in Nutrition funded project has two goals</w:t>
      </w:r>
      <w:r w:rsidR="00441B03">
        <w:rPr>
          <w:rFonts w:ascii="Arial" w:hAnsi="Arial" w:cs="Arial"/>
        </w:rPr>
        <w:t xml:space="preserve">. </w:t>
      </w:r>
    </w:p>
    <w:p w14:paraId="4E716CEF" w14:textId="5F633328" w:rsidR="00441B03" w:rsidRDefault="00441B03" w:rsidP="00174945">
      <w:pPr>
        <w:rPr>
          <w:rFonts w:ascii="Arial" w:hAnsi="Arial" w:cs="Arial"/>
        </w:rPr>
      </w:pPr>
      <w:r>
        <w:rPr>
          <w:rFonts w:ascii="Arial" w:hAnsi="Arial" w:cs="Arial"/>
        </w:rPr>
        <w:t>The first goal is</w:t>
      </w:r>
      <w:r w:rsidR="00174945" w:rsidRPr="00174945">
        <w:rPr>
          <w:rFonts w:ascii="Arial" w:hAnsi="Arial" w:cs="Arial"/>
        </w:rPr>
        <w:t xml:space="preserve"> to increase nutrition knowledge among Georgia</w:t>
      </w:r>
      <w:r>
        <w:rPr>
          <w:rFonts w:ascii="Arial" w:hAnsi="Arial" w:cs="Arial"/>
        </w:rPr>
        <w:t>’s</w:t>
      </w:r>
      <w:r w:rsidR="00174945" w:rsidRPr="00174945">
        <w:rPr>
          <w:rFonts w:ascii="Arial" w:hAnsi="Arial" w:cs="Arial"/>
        </w:rPr>
        <w:t xml:space="preserve"> older adults by building a replicable means to connect those who have increased nutrition risk with a Registered Dietitian Nutritionis</w:t>
      </w:r>
      <w:r>
        <w:rPr>
          <w:rFonts w:ascii="Arial" w:hAnsi="Arial" w:cs="Arial"/>
        </w:rPr>
        <w:t>t (RDN).</w:t>
      </w:r>
    </w:p>
    <w:p w14:paraId="0042A7AA" w14:textId="0E0DAA5D" w:rsidR="00174945" w:rsidRPr="00174945" w:rsidRDefault="00441B03" w:rsidP="00174945">
      <w:pPr>
        <w:rPr>
          <w:rFonts w:ascii="Arial" w:hAnsi="Arial" w:cs="Arial"/>
        </w:rPr>
      </w:pPr>
      <w:r>
        <w:rPr>
          <w:rFonts w:ascii="Arial" w:hAnsi="Arial" w:cs="Arial"/>
        </w:rPr>
        <w:t xml:space="preserve">The second goal is </w:t>
      </w:r>
      <w:r w:rsidR="00174945" w:rsidRPr="00174945">
        <w:rPr>
          <w:rFonts w:ascii="Arial" w:hAnsi="Arial" w:cs="Arial"/>
        </w:rPr>
        <w:t>to develop standardized web-based nutrition presentations for use at senior centers across the state</w:t>
      </w:r>
      <w:r>
        <w:rPr>
          <w:rFonts w:ascii="Arial" w:hAnsi="Arial" w:cs="Arial"/>
        </w:rPr>
        <w:t>.</w:t>
      </w:r>
      <w:r w:rsidR="00174945" w:rsidRPr="00174945">
        <w:rPr>
          <w:rFonts w:ascii="Arial" w:hAnsi="Arial" w:cs="Arial"/>
        </w:rPr>
        <w:t xml:space="preserve"> This new model of support involves providing a tablet, screen, and projector to a rural senior center and hosting a Zoom session with </w:t>
      </w:r>
      <w:r>
        <w:rPr>
          <w:rFonts w:ascii="Arial" w:hAnsi="Arial" w:cs="Arial"/>
        </w:rPr>
        <w:t xml:space="preserve">an </w:t>
      </w:r>
      <w:r w:rsidR="00174945" w:rsidRPr="00174945">
        <w:rPr>
          <w:rFonts w:ascii="Arial" w:hAnsi="Arial" w:cs="Arial"/>
        </w:rPr>
        <w:t>RDN</w:t>
      </w:r>
      <w:r>
        <w:rPr>
          <w:rFonts w:ascii="Arial" w:hAnsi="Arial" w:cs="Arial"/>
        </w:rPr>
        <w:t xml:space="preserve"> who </w:t>
      </w:r>
      <w:r w:rsidR="00174945" w:rsidRPr="00174945">
        <w:rPr>
          <w:rFonts w:ascii="Arial" w:hAnsi="Arial" w:cs="Arial"/>
        </w:rPr>
        <w:t>provide</w:t>
      </w:r>
      <w:r>
        <w:rPr>
          <w:rFonts w:ascii="Arial" w:hAnsi="Arial" w:cs="Arial"/>
        </w:rPr>
        <w:t>s</w:t>
      </w:r>
      <w:r w:rsidR="00174945" w:rsidRPr="00174945">
        <w:rPr>
          <w:rFonts w:ascii="Arial" w:hAnsi="Arial" w:cs="Arial"/>
        </w:rPr>
        <w:t xml:space="preserve"> medical nutrition therapy. </w:t>
      </w:r>
      <w:r w:rsidR="00483A0A">
        <w:rPr>
          <w:rFonts w:ascii="Arial" w:hAnsi="Arial" w:cs="Arial"/>
        </w:rPr>
        <w:t>To date, it has</w:t>
      </w:r>
      <w:r w:rsidR="00174945" w:rsidRPr="00174945">
        <w:rPr>
          <w:rFonts w:ascii="Arial" w:hAnsi="Arial" w:cs="Arial"/>
        </w:rPr>
        <w:t xml:space="preserve"> resulted in a measurable increase </w:t>
      </w:r>
      <w:r w:rsidR="00483A0A">
        <w:rPr>
          <w:rFonts w:ascii="Arial" w:hAnsi="Arial" w:cs="Arial"/>
        </w:rPr>
        <w:t xml:space="preserve">in participants’ nutrition </w:t>
      </w:r>
      <w:r w:rsidR="00174945" w:rsidRPr="00174945">
        <w:rPr>
          <w:rFonts w:ascii="Arial" w:hAnsi="Arial" w:cs="Arial"/>
        </w:rPr>
        <w:t>knowledge</w:t>
      </w:r>
      <w:r w:rsidR="00483A0A">
        <w:rPr>
          <w:rFonts w:ascii="Arial" w:hAnsi="Arial" w:cs="Arial"/>
        </w:rPr>
        <w:t>.</w:t>
      </w:r>
    </w:p>
    <w:p w14:paraId="7AADBEFE" w14:textId="02CBF862" w:rsidR="00174945" w:rsidRPr="00174945" w:rsidRDefault="00174945" w:rsidP="00174945">
      <w:pPr>
        <w:rPr>
          <w:rFonts w:ascii="Arial" w:hAnsi="Arial" w:cs="Arial"/>
        </w:rPr>
      </w:pPr>
      <w:r w:rsidRPr="00174945">
        <w:rPr>
          <w:rFonts w:ascii="Arial" w:hAnsi="Arial" w:cs="Arial"/>
        </w:rPr>
        <w:t xml:space="preserve">For more information, visit: </w:t>
      </w:r>
      <w:hyperlink r:id="rId15" w:history="1">
        <w:r w:rsidRPr="00174945">
          <w:rPr>
            <w:rStyle w:val="Hyperlink"/>
            <w:rFonts w:ascii="Arial" w:hAnsi="Arial" w:cs="Arial"/>
          </w:rPr>
          <w:t>https://openhandatlanta.org</w:t>
        </w:r>
      </w:hyperlink>
      <w:r w:rsidRPr="00174945">
        <w:rPr>
          <w:rFonts w:ascii="Arial" w:hAnsi="Arial" w:cs="Arial"/>
        </w:rPr>
        <w:t>.</w:t>
      </w:r>
    </w:p>
    <w:p w14:paraId="26113E29" w14:textId="77777777" w:rsidR="00174945" w:rsidRPr="00174945" w:rsidRDefault="00174945" w:rsidP="00891C45">
      <w:pPr>
        <w:pStyle w:val="Heading1"/>
      </w:pPr>
      <w:r w:rsidRPr="00174945">
        <w:t>Public Health Solutions</w:t>
      </w:r>
    </w:p>
    <w:p w14:paraId="350616D4" w14:textId="43CC11A6" w:rsidR="00174945" w:rsidRPr="00174945" w:rsidRDefault="00174945" w:rsidP="00174945">
      <w:pPr>
        <w:rPr>
          <w:rFonts w:ascii="Arial" w:hAnsi="Arial" w:cs="Arial"/>
        </w:rPr>
      </w:pPr>
      <w:r w:rsidRPr="00174945">
        <w:rPr>
          <w:rFonts w:ascii="Arial" w:hAnsi="Arial" w:cs="Arial"/>
        </w:rPr>
        <w:t xml:space="preserve">New York’s Public Health Solutions launched a </w:t>
      </w:r>
      <w:r w:rsidR="00641293">
        <w:rPr>
          <w:rFonts w:ascii="Arial" w:hAnsi="Arial" w:cs="Arial"/>
        </w:rPr>
        <w:t>six-week</w:t>
      </w:r>
      <w:r w:rsidRPr="00174945">
        <w:rPr>
          <w:rFonts w:ascii="Arial" w:hAnsi="Arial" w:cs="Arial"/>
        </w:rPr>
        <w:t xml:space="preserve"> nutrition curriculum for </w:t>
      </w:r>
      <w:r w:rsidR="00183E07">
        <w:rPr>
          <w:rFonts w:ascii="Arial" w:hAnsi="Arial" w:cs="Arial"/>
        </w:rPr>
        <w:t>seniors</w:t>
      </w:r>
      <w:r w:rsidRPr="00174945">
        <w:rPr>
          <w:rFonts w:ascii="Arial" w:hAnsi="Arial" w:cs="Arial"/>
        </w:rPr>
        <w:t xml:space="preserve"> in East Harlem in collaboration with a Registered Dietitian and Columbia University’s Institute of Human Nutrition Food Coop. </w:t>
      </w:r>
      <w:r w:rsidR="00A80429">
        <w:rPr>
          <w:rFonts w:ascii="Arial" w:hAnsi="Arial" w:cs="Arial"/>
        </w:rPr>
        <w:t xml:space="preserve">Available in </w:t>
      </w:r>
      <w:r w:rsidRPr="00174945">
        <w:rPr>
          <w:rFonts w:ascii="Arial" w:hAnsi="Arial" w:cs="Arial"/>
        </w:rPr>
        <w:t>English and Spanish</w:t>
      </w:r>
      <w:r w:rsidR="00F45E58">
        <w:rPr>
          <w:rFonts w:ascii="Arial" w:hAnsi="Arial" w:cs="Arial"/>
        </w:rPr>
        <w:t>, the program</w:t>
      </w:r>
      <w:r w:rsidRPr="00174945">
        <w:rPr>
          <w:rFonts w:ascii="Arial" w:hAnsi="Arial" w:cs="Arial"/>
        </w:rPr>
        <w:t xml:space="preserve"> covers an introduction to the East Harlem food environment and culture, health outcomes, and food </w:t>
      </w:r>
      <w:r w:rsidRPr="00174945">
        <w:rPr>
          <w:rFonts w:ascii="Arial" w:hAnsi="Arial" w:cs="Arial"/>
        </w:rPr>
        <w:lastRenderedPageBreak/>
        <w:t>justice</w:t>
      </w:r>
      <w:r w:rsidR="00B604FC">
        <w:rPr>
          <w:rFonts w:ascii="Arial" w:hAnsi="Arial" w:cs="Arial"/>
        </w:rPr>
        <w:t xml:space="preserve">, </w:t>
      </w:r>
      <w:r w:rsidRPr="00174945">
        <w:rPr>
          <w:rFonts w:ascii="Arial" w:hAnsi="Arial" w:cs="Arial"/>
        </w:rPr>
        <w:t>in addition to</w:t>
      </w:r>
      <w:r w:rsidR="00F45E58">
        <w:rPr>
          <w:rFonts w:ascii="Arial" w:hAnsi="Arial" w:cs="Arial"/>
        </w:rPr>
        <w:t xml:space="preserve"> </w:t>
      </w:r>
      <w:r w:rsidRPr="00174945">
        <w:rPr>
          <w:rFonts w:ascii="Arial" w:hAnsi="Arial" w:cs="Arial"/>
        </w:rPr>
        <w:t xml:space="preserve">nutrition topics around MyPlate, the DASH diet, and skill-building for seniors. During the pandemic, classes are being held virtually. For senior participants with limited or no access to technology and the internet, tablets — along with unlimited data service ― are provided. </w:t>
      </w:r>
    </w:p>
    <w:p w14:paraId="338A98D1" w14:textId="57D2EFA9" w:rsidR="00BB4170" w:rsidRPr="00174945" w:rsidRDefault="00174945" w:rsidP="00F7371B">
      <w:pPr>
        <w:spacing w:after="0"/>
        <w:rPr>
          <w:rFonts w:ascii="Arial" w:hAnsi="Arial" w:cs="Arial"/>
        </w:rPr>
      </w:pPr>
      <w:r w:rsidRPr="00174945">
        <w:rPr>
          <w:rFonts w:ascii="Arial" w:hAnsi="Arial" w:cs="Arial"/>
        </w:rPr>
        <w:t xml:space="preserve">For more information, visit: </w:t>
      </w:r>
      <w:hyperlink r:id="rId16" w:history="1">
        <w:r w:rsidRPr="00174945">
          <w:rPr>
            <w:rStyle w:val="Hyperlink"/>
            <w:rFonts w:ascii="Arial" w:hAnsi="Arial" w:cs="Arial"/>
          </w:rPr>
          <w:t>https://www.healthsolutions.org/partnerships/healthcare-community-partnerships</w:t>
        </w:r>
      </w:hyperlink>
      <w:r w:rsidRPr="00174945">
        <w:rPr>
          <w:rFonts w:ascii="Arial" w:hAnsi="Arial" w:cs="Arial"/>
        </w:rPr>
        <w:t>.</w:t>
      </w:r>
    </w:p>
    <w:sectPr w:rsidR="00BB4170" w:rsidRPr="00174945" w:rsidSect="00631811">
      <w:footerReference w:type="default" r:id="rId17"/>
      <w:pgSz w:w="12240" w:h="15840"/>
      <w:pgMar w:top="1440" w:right="1440" w:bottom="810" w:left="1440" w:header="720" w:footer="5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B9AF7" w14:textId="77777777" w:rsidR="006D611F" w:rsidRDefault="006D611F" w:rsidP="00174945">
      <w:pPr>
        <w:spacing w:after="0" w:line="240" w:lineRule="auto"/>
      </w:pPr>
      <w:r>
        <w:separator/>
      </w:r>
    </w:p>
  </w:endnote>
  <w:endnote w:type="continuationSeparator" w:id="0">
    <w:p w14:paraId="5C57D81E" w14:textId="77777777" w:rsidR="006D611F" w:rsidRDefault="006D611F" w:rsidP="00174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060161"/>
      <w:docPartObj>
        <w:docPartGallery w:val="Page Numbers (Bottom of Page)"/>
        <w:docPartUnique/>
      </w:docPartObj>
    </w:sdtPr>
    <w:sdtEndPr>
      <w:rPr>
        <w:noProof/>
      </w:rPr>
    </w:sdtEndPr>
    <w:sdtContent>
      <w:p w14:paraId="26417734" w14:textId="3BE8A584" w:rsidR="00B604FC" w:rsidRDefault="00B604FC" w:rsidP="000F46C6">
        <w:pPr>
          <w:pStyle w:val="Footer"/>
          <w:jc w:val="right"/>
        </w:pPr>
        <w:r>
          <w:fldChar w:fldCharType="begin"/>
        </w:r>
        <w:r>
          <w:instrText xml:space="preserve"> PAGE   \* MERGEFORMAT </w:instrText>
        </w:r>
        <w:r>
          <w:fldChar w:fldCharType="separate"/>
        </w:r>
        <w:r>
          <w:rPr>
            <w:noProof/>
          </w:rPr>
          <w:t>2</w:t>
        </w:r>
        <w:r>
          <w:rPr>
            <w:noProof/>
          </w:rPr>
          <w:fldChar w:fldCharType="end"/>
        </w:r>
        <w:r w:rsidR="000F46C6">
          <w:t xml:space="preserve"> | Last updated May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4046C" w14:textId="77777777" w:rsidR="006D611F" w:rsidRDefault="006D611F" w:rsidP="00174945">
      <w:pPr>
        <w:spacing w:after="0" w:line="240" w:lineRule="auto"/>
      </w:pPr>
      <w:r>
        <w:separator/>
      </w:r>
    </w:p>
  </w:footnote>
  <w:footnote w:type="continuationSeparator" w:id="0">
    <w:p w14:paraId="22894B80" w14:textId="77777777" w:rsidR="006D611F" w:rsidRDefault="006D611F" w:rsidP="001749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4698F"/>
    <w:multiLevelType w:val="hybridMultilevel"/>
    <w:tmpl w:val="918C3C98"/>
    <w:lvl w:ilvl="0" w:tplc="9E92C7E0">
      <w:numFmt w:val="bullet"/>
      <w:pStyle w:val="ListParagraph"/>
      <w:lvlText w:val="•"/>
      <w:lvlJc w:val="left"/>
      <w:pPr>
        <w:ind w:left="720" w:hanging="360"/>
      </w:pPr>
      <w:rPr>
        <w:rFonts w:ascii="Calibri" w:hAnsi="Calibri" w:hint="default"/>
        <w:color w:val="4472C4"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45"/>
    <w:rsid w:val="000D28B5"/>
    <w:rsid w:val="000F46C6"/>
    <w:rsid w:val="00174945"/>
    <w:rsid w:val="00183E07"/>
    <w:rsid w:val="001A4756"/>
    <w:rsid w:val="001E13F6"/>
    <w:rsid w:val="00223ED6"/>
    <w:rsid w:val="002A74A9"/>
    <w:rsid w:val="003528FE"/>
    <w:rsid w:val="00441B03"/>
    <w:rsid w:val="00483A0A"/>
    <w:rsid w:val="004E5C98"/>
    <w:rsid w:val="005C3DDB"/>
    <w:rsid w:val="005F72A2"/>
    <w:rsid w:val="00617942"/>
    <w:rsid w:val="00631811"/>
    <w:rsid w:val="00641293"/>
    <w:rsid w:val="006D611F"/>
    <w:rsid w:val="007750CA"/>
    <w:rsid w:val="0080046D"/>
    <w:rsid w:val="00856837"/>
    <w:rsid w:val="00866CC0"/>
    <w:rsid w:val="00891C45"/>
    <w:rsid w:val="00936860"/>
    <w:rsid w:val="009A353B"/>
    <w:rsid w:val="009C5E8C"/>
    <w:rsid w:val="00A80429"/>
    <w:rsid w:val="00AA75CC"/>
    <w:rsid w:val="00B604FC"/>
    <w:rsid w:val="00BB4170"/>
    <w:rsid w:val="00BD00A1"/>
    <w:rsid w:val="00C23109"/>
    <w:rsid w:val="00C50A19"/>
    <w:rsid w:val="00C91A36"/>
    <w:rsid w:val="00F45E58"/>
    <w:rsid w:val="00F7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ACD2DE"/>
  <w15:chartTrackingRefBased/>
  <w15:docId w15:val="{1D95F892-8EB8-4941-B5B1-38CEBC49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1C45"/>
    <w:pPr>
      <w:keepNext/>
      <w:keepLines/>
      <w:spacing w:before="240" w:after="40" w:line="240" w:lineRule="auto"/>
      <w:outlineLvl w:val="0"/>
    </w:pPr>
    <w:rPr>
      <w:rFonts w:ascii="Arial" w:eastAsiaTheme="majorEastAsia" w:hAnsi="Arial" w:cstheme="majorBidi"/>
      <w:b/>
      <w:bCs/>
      <w:color w:val="2F5496" w:themeColor="accent1" w:themeShade="BF"/>
      <w:sz w:val="24"/>
      <w:szCs w:val="24"/>
    </w:rPr>
  </w:style>
  <w:style w:type="paragraph" w:styleId="Heading2">
    <w:name w:val="heading 2"/>
    <w:basedOn w:val="Normal"/>
    <w:next w:val="Normal"/>
    <w:link w:val="Heading2Char"/>
    <w:uiPriority w:val="9"/>
    <w:unhideWhenUsed/>
    <w:qFormat/>
    <w:rsid w:val="00174945"/>
    <w:pPr>
      <w:keepNext/>
      <w:keepLines/>
      <w:spacing w:before="240" w:after="60" w:line="240" w:lineRule="auto"/>
      <w:outlineLvl w:val="1"/>
    </w:pPr>
    <w:rPr>
      <w:rFonts w:ascii="Arial" w:eastAsiaTheme="majorEastAsia" w:hAnsi="Arial" w:cstheme="majorBidi"/>
      <w:b/>
      <w:color w:val="000000" w:themeColor="text1"/>
      <w:szCs w:val="24"/>
    </w:rPr>
  </w:style>
  <w:style w:type="paragraph" w:styleId="Heading3">
    <w:name w:val="heading 3"/>
    <w:basedOn w:val="Normal"/>
    <w:next w:val="Normal"/>
    <w:link w:val="Heading3Char"/>
    <w:uiPriority w:val="9"/>
    <w:unhideWhenUsed/>
    <w:qFormat/>
    <w:rsid w:val="00856837"/>
    <w:pPr>
      <w:keepNext/>
      <w:keepLines/>
      <w:spacing w:before="120" w:after="40" w:line="240" w:lineRule="auto"/>
      <w:outlineLvl w:val="2"/>
    </w:pPr>
    <w:rPr>
      <w:rFonts w:ascii="Century Gothic" w:eastAsiaTheme="majorEastAsia" w:hAnsi="Century Gothic" w:cstheme="majorBidi"/>
      <w:i/>
      <w:iCs/>
      <w:color w:val="2F5496" w:themeColor="accent1" w:themeShade="BF"/>
    </w:rPr>
  </w:style>
  <w:style w:type="paragraph" w:styleId="Heading4">
    <w:name w:val="heading 4"/>
    <w:basedOn w:val="Normal"/>
    <w:next w:val="Normal"/>
    <w:link w:val="Heading4Char"/>
    <w:uiPriority w:val="9"/>
    <w:semiHidden/>
    <w:unhideWhenUsed/>
    <w:qFormat/>
    <w:rsid w:val="0085683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5683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5683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5683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5683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5683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56837"/>
    <w:rPr>
      <w:b/>
      <w:bCs/>
      <w:smallCaps/>
      <w:spacing w:val="10"/>
    </w:rPr>
  </w:style>
  <w:style w:type="paragraph" w:styleId="Caption">
    <w:name w:val="caption"/>
    <w:basedOn w:val="Normal"/>
    <w:next w:val="Normal"/>
    <w:uiPriority w:val="35"/>
    <w:semiHidden/>
    <w:unhideWhenUsed/>
    <w:qFormat/>
    <w:rsid w:val="00856837"/>
    <w:pPr>
      <w:spacing w:line="240" w:lineRule="auto"/>
    </w:pPr>
    <w:rPr>
      <w:rFonts w:eastAsiaTheme="minorEastAsia"/>
      <w:b/>
      <w:bCs/>
      <w:smallCaps/>
      <w:color w:val="44546A" w:themeColor="text2"/>
    </w:rPr>
  </w:style>
  <w:style w:type="character" w:styleId="Emphasis">
    <w:name w:val="Emphasis"/>
    <w:basedOn w:val="DefaultParagraphFont"/>
    <w:uiPriority w:val="20"/>
    <w:qFormat/>
    <w:rsid w:val="00856837"/>
    <w:rPr>
      <w:i/>
      <w:iCs/>
    </w:rPr>
  </w:style>
  <w:style w:type="character" w:styleId="FollowedHyperlink">
    <w:name w:val="FollowedHyperlink"/>
    <w:basedOn w:val="DefaultParagraphFont"/>
    <w:uiPriority w:val="99"/>
    <w:semiHidden/>
    <w:unhideWhenUsed/>
    <w:rsid w:val="00856837"/>
    <w:rPr>
      <w:color w:val="954F72" w:themeColor="followedHyperlink"/>
      <w:u w:val="single"/>
    </w:rPr>
  </w:style>
  <w:style w:type="paragraph" w:styleId="Footer">
    <w:name w:val="footer"/>
    <w:basedOn w:val="Normal"/>
    <w:link w:val="FooterChar"/>
    <w:uiPriority w:val="99"/>
    <w:unhideWhenUsed/>
    <w:rsid w:val="00856837"/>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856837"/>
    <w:rPr>
      <w:rFonts w:eastAsiaTheme="minorEastAsia"/>
    </w:rPr>
  </w:style>
  <w:style w:type="paragraph" w:styleId="Header">
    <w:name w:val="header"/>
    <w:basedOn w:val="Normal"/>
    <w:link w:val="HeaderChar"/>
    <w:uiPriority w:val="99"/>
    <w:unhideWhenUsed/>
    <w:rsid w:val="00856837"/>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856837"/>
    <w:rPr>
      <w:rFonts w:eastAsiaTheme="minorEastAsia"/>
    </w:rPr>
  </w:style>
  <w:style w:type="character" w:customStyle="1" w:styleId="Heading1Char">
    <w:name w:val="Heading 1 Char"/>
    <w:basedOn w:val="DefaultParagraphFont"/>
    <w:link w:val="Heading1"/>
    <w:uiPriority w:val="9"/>
    <w:rsid w:val="00891C45"/>
    <w:rPr>
      <w:rFonts w:ascii="Arial" w:eastAsiaTheme="majorEastAsia" w:hAnsi="Arial" w:cstheme="majorBidi"/>
      <w:b/>
      <w:bCs/>
      <w:color w:val="2F5496" w:themeColor="accent1" w:themeShade="BF"/>
      <w:sz w:val="24"/>
      <w:szCs w:val="24"/>
    </w:rPr>
  </w:style>
  <w:style w:type="character" w:customStyle="1" w:styleId="Heading2Char">
    <w:name w:val="Heading 2 Char"/>
    <w:basedOn w:val="DefaultParagraphFont"/>
    <w:link w:val="Heading2"/>
    <w:uiPriority w:val="9"/>
    <w:rsid w:val="00174945"/>
    <w:rPr>
      <w:rFonts w:ascii="Arial" w:eastAsiaTheme="majorEastAsia" w:hAnsi="Arial" w:cstheme="majorBidi"/>
      <w:b/>
      <w:color w:val="000000" w:themeColor="text1"/>
      <w:szCs w:val="24"/>
    </w:rPr>
  </w:style>
  <w:style w:type="character" w:customStyle="1" w:styleId="Heading3Char">
    <w:name w:val="Heading 3 Char"/>
    <w:basedOn w:val="DefaultParagraphFont"/>
    <w:link w:val="Heading3"/>
    <w:uiPriority w:val="9"/>
    <w:rsid w:val="00856837"/>
    <w:rPr>
      <w:rFonts w:ascii="Century Gothic" w:eastAsiaTheme="majorEastAsia" w:hAnsi="Century Gothic" w:cstheme="majorBidi"/>
      <w:i/>
      <w:iCs/>
      <w:color w:val="2F5496" w:themeColor="accent1" w:themeShade="BF"/>
    </w:rPr>
  </w:style>
  <w:style w:type="character" w:customStyle="1" w:styleId="Heading4Char">
    <w:name w:val="Heading 4 Char"/>
    <w:basedOn w:val="DefaultParagraphFont"/>
    <w:link w:val="Heading4"/>
    <w:uiPriority w:val="9"/>
    <w:semiHidden/>
    <w:rsid w:val="0085683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85683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5683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5683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5683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56837"/>
    <w:rPr>
      <w:rFonts w:asciiTheme="majorHAnsi" w:eastAsiaTheme="majorEastAsia" w:hAnsiTheme="majorHAnsi" w:cstheme="majorBidi"/>
      <w:i/>
      <w:iCs/>
      <w:color w:val="1F3864" w:themeColor="accent1" w:themeShade="80"/>
    </w:rPr>
  </w:style>
  <w:style w:type="character" w:styleId="Hyperlink">
    <w:name w:val="Hyperlink"/>
    <w:basedOn w:val="DefaultParagraphFont"/>
    <w:uiPriority w:val="99"/>
    <w:unhideWhenUsed/>
    <w:rsid w:val="00856837"/>
    <w:rPr>
      <w:color w:val="0000FF"/>
      <w:u w:val="single"/>
    </w:rPr>
  </w:style>
  <w:style w:type="character" w:styleId="IntenseEmphasis">
    <w:name w:val="Intense Emphasis"/>
    <w:basedOn w:val="DefaultParagraphFont"/>
    <w:uiPriority w:val="21"/>
    <w:qFormat/>
    <w:rsid w:val="00856837"/>
    <w:rPr>
      <w:b/>
      <w:bCs/>
      <w:i/>
      <w:iCs/>
    </w:rPr>
  </w:style>
  <w:style w:type="paragraph" w:styleId="IntenseQuote">
    <w:name w:val="Intense Quote"/>
    <w:basedOn w:val="Normal"/>
    <w:next w:val="Normal"/>
    <w:link w:val="IntenseQuoteChar"/>
    <w:uiPriority w:val="30"/>
    <w:qFormat/>
    <w:rsid w:val="0085683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56837"/>
    <w:rPr>
      <w:rFonts w:asciiTheme="majorHAnsi" w:eastAsiaTheme="majorEastAsia" w:hAnsiTheme="majorHAnsi" w:cstheme="majorBidi"/>
      <w:color w:val="44546A" w:themeColor="text2"/>
      <w:spacing w:val="-6"/>
      <w:sz w:val="32"/>
      <w:szCs w:val="32"/>
    </w:rPr>
  </w:style>
  <w:style w:type="character" w:styleId="IntenseReference">
    <w:name w:val="Intense Reference"/>
    <w:basedOn w:val="DefaultParagraphFont"/>
    <w:uiPriority w:val="32"/>
    <w:qFormat/>
    <w:rsid w:val="00856837"/>
    <w:rPr>
      <w:b/>
      <w:bCs/>
      <w:smallCaps/>
      <w:color w:val="44546A" w:themeColor="text2"/>
      <w:u w:val="single"/>
    </w:rPr>
  </w:style>
  <w:style w:type="paragraph" w:styleId="NoSpacing">
    <w:name w:val="No Spacing"/>
    <w:uiPriority w:val="1"/>
    <w:qFormat/>
    <w:rsid w:val="00856837"/>
    <w:pPr>
      <w:spacing w:after="0" w:line="240" w:lineRule="auto"/>
    </w:pPr>
    <w:rPr>
      <w:rFonts w:eastAsiaTheme="minorEastAsia"/>
    </w:rPr>
  </w:style>
  <w:style w:type="paragraph" w:styleId="ListParagraph">
    <w:name w:val="List Paragraph"/>
    <w:basedOn w:val="NoSpacing"/>
    <w:uiPriority w:val="34"/>
    <w:qFormat/>
    <w:rsid w:val="00856837"/>
    <w:pPr>
      <w:numPr>
        <w:numId w:val="1"/>
      </w:numPr>
    </w:pPr>
  </w:style>
  <w:style w:type="paragraph" w:styleId="NormalWeb">
    <w:name w:val="Normal (Web)"/>
    <w:basedOn w:val="Normal"/>
    <w:uiPriority w:val="99"/>
    <w:semiHidden/>
    <w:unhideWhenUsed/>
    <w:rsid w:val="00856837"/>
    <w:pPr>
      <w:spacing w:before="100" w:beforeAutospacing="1" w:after="100" w:afterAutospacing="1"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856837"/>
    <w:pPr>
      <w:pBdr>
        <w:left w:val="single" w:sz="4" w:space="4" w:color="833C0B" w:themeColor="accent2" w:themeShade="80"/>
      </w:pBdr>
      <w:spacing w:after="60" w:line="240" w:lineRule="auto"/>
      <w:ind w:left="720"/>
    </w:pPr>
    <w:rPr>
      <w:rFonts w:asciiTheme="majorHAnsi" w:eastAsiaTheme="minorEastAsia" w:hAnsiTheme="majorHAnsi" w:cstheme="majorHAnsi"/>
      <w:color w:val="833C0B" w:themeColor="accent2" w:themeShade="80"/>
      <w:sz w:val="24"/>
      <w:szCs w:val="24"/>
    </w:rPr>
  </w:style>
  <w:style w:type="character" w:customStyle="1" w:styleId="QuoteChar">
    <w:name w:val="Quote Char"/>
    <w:basedOn w:val="DefaultParagraphFont"/>
    <w:link w:val="Quote"/>
    <w:uiPriority w:val="29"/>
    <w:rsid w:val="00856837"/>
    <w:rPr>
      <w:rFonts w:asciiTheme="majorHAnsi" w:eastAsiaTheme="minorEastAsia" w:hAnsiTheme="majorHAnsi" w:cstheme="majorHAnsi"/>
      <w:color w:val="833C0B" w:themeColor="accent2" w:themeShade="80"/>
      <w:sz w:val="24"/>
      <w:szCs w:val="24"/>
    </w:rPr>
  </w:style>
  <w:style w:type="character" w:styleId="Strong">
    <w:name w:val="Strong"/>
    <w:basedOn w:val="DefaultParagraphFont"/>
    <w:uiPriority w:val="22"/>
    <w:qFormat/>
    <w:rsid w:val="00856837"/>
    <w:rPr>
      <w:b/>
      <w:bCs/>
    </w:rPr>
  </w:style>
  <w:style w:type="paragraph" w:styleId="Subtitle">
    <w:name w:val="Subtitle"/>
    <w:basedOn w:val="Normal"/>
    <w:next w:val="Normal"/>
    <w:link w:val="SubtitleChar"/>
    <w:uiPriority w:val="11"/>
    <w:qFormat/>
    <w:rsid w:val="00856837"/>
    <w:pPr>
      <w:numPr>
        <w:ilvl w:val="1"/>
      </w:numPr>
      <w:spacing w:after="240" w:line="240" w:lineRule="auto"/>
    </w:pPr>
    <w:rPr>
      <w:rFonts w:ascii="Century Gothic" w:eastAsiaTheme="majorEastAsia" w:hAnsi="Century Gothic" w:cstheme="majorBidi"/>
      <w:color w:val="4472C4" w:themeColor="accent1"/>
      <w:spacing w:val="20"/>
      <w:sz w:val="24"/>
      <w:szCs w:val="24"/>
    </w:rPr>
  </w:style>
  <w:style w:type="character" w:customStyle="1" w:styleId="SubtitleChar">
    <w:name w:val="Subtitle Char"/>
    <w:basedOn w:val="DefaultParagraphFont"/>
    <w:link w:val="Subtitle"/>
    <w:uiPriority w:val="11"/>
    <w:rsid w:val="00856837"/>
    <w:rPr>
      <w:rFonts w:ascii="Century Gothic" w:eastAsiaTheme="majorEastAsia" w:hAnsi="Century Gothic" w:cstheme="majorBidi"/>
      <w:color w:val="4472C4" w:themeColor="accent1"/>
      <w:spacing w:val="20"/>
      <w:sz w:val="24"/>
      <w:szCs w:val="24"/>
    </w:rPr>
  </w:style>
  <w:style w:type="character" w:styleId="SubtleEmphasis">
    <w:name w:val="Subtle Emphasis"/>
    <w:basedOn w:val="DefaultParagraphFont"/>
    <w:uiPriority w:val="19"/>
    <w:qFormat/>
    <w:rsid w:val="00856837"/>
    <w:rPr>
      <w:i/>
      <w:iCs/>
      <w:color w:val="595959" w:themeColor="text1" w:themeTint="A6"/>
    </w:rPr>
  </w:style>
  <w:style w:type="character" w:styleId="SubtleReference">
    <w:name w:val="Subtle Reference"/>
    <w:basedOn w:val="DefaultParagraphFont"/>
    <w:uiPriority w:val="31"/>
    <w:qFormat/>
    <w:rsid w:val="00856837"/>
    <w:rPr>
      <w:smallCaps/>
      <w:color w:val="595959" w:themeColor="text1" w:themeTint="A6"/>
      <w:u w:val="none" w:color="7F7F7F" w:themeColor="text1" w:themeTint="80"/>
      <w:bdr w:val="none" w:sz="0" w:space="0" w:color="auto"/>
    </w:rPr>
  </w:style>
  <w:style w:type="character" w:styleId="UnresolvedMention">
    <w:name w:val="Unresolved Mention"/>
    <w:basedOn w:val="DefaultParagraphFont"/>
    <w:uiPriority w:val="99"/>
    <w:semiHidden/>
    <w:unhideWhenUsed/>
    <w:rsid w:val="00174945"/>
    <w:rPr>
      <w:color w:val="605E5C"/>
      <w:shd w:val="clear" w:color="auto" w:fill="E1DFDD"/>
    </w:rPr>
  </w:style>
  <w:style w:type="paragraph" w:styleId="Title">
    <w:name w:val="Title"/>
    <w:basedOn w:val="Normal"/>
    <w:next w:val="Normal"/>
    <w:link w:val="TitleChar"/>
    <w:uiPriority w:val="10"/>
    <w:qFormat/>
    <w:rsid w:val="000F46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46C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dph.iowa.gov/inn/fresh-conversations/public/newslett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xtension.iastate.edu/humansciences/wellnes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ealthsolutions.org/partnerships/healthcare-community-partnership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aaa.org" TargetMode="External"/><Relationship Id="rId5" Type="http://schemas.openxmlformats.org/officeDocument/2006/relationships/styles" Target="styles.xml"/><Relationship Id="rId15" Type="http://schemas.openxmlformats.org/officeDocument/2006/relationships/hyperlink" Target="https://openhandatlanta.org" TargetMode="External"/><Relationship Id="rId10" Type="http://schemas.openxmlformats.org/officeDocument/2006/relationships/hyperlink" Target="https://www.carterburdennetwork.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asisnet.org/virtualhealthyhab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3" ma:contentTypeDescription="Create a new document." ma:contentTypeScope="" ma:versionID="4dbccb96b4e8c09674ea1b998ec7e0df">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917f1a3b2c7ab97210bf28cd914e1558"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 xmlns="cba8d4a1-0a1c-4299-93a5-2682bf5a17ad">false</TEST>
  </documentManagement>
</p:properties>
</file>

<file path=customXml/itemProps1.xml><?xml version="1.0" encoding="utf-8"?>
<ds:datastoreItem xmlns:ds="http://schemas.openxmlformats.org/officeDocument/2006/customXml" ds:itemID="{3B090493-E608-43AB-9968-385D6D098710}">
  <ds:schemaRefs>
    <ds:schemaRef ds:uri="http://schemas.microsoft.com/sharepoint/v3/contenttype/forms"/>
  </ds:schemaRefs>
</ds:datastoreItem>
</file>

<file path=customXml/itemProps2.xml><?xml version="1.0" encoding="utf-8"?>
<ds:datastoreItem xmlns:ds="http://schemas.openxmlformats.org/officeDocument/2006/customXml" ds:itemID="{5D59022D-6AF5-48B8-AF15-F10F9A416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EE965D-1098-4BC6-A243-0A2193406924}">
  <ds:schemaRefs>
    <ds:schemaRef ds:uri="http://schemas.microsoft.com/office/2006/metadata/properties"/>
    <ds:schemaRef ds:uri="http://schemas.microsoft.com/office/infopath/2007/PartnerControls"/>
    <ds:schemaRef ds:uri="cba8d4a1-0a1c-4299-93a5-2682bf5a17a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1030</Words>
  <Characters>5873</Characters>
  <Application>Microsoft Office Word</Application>
  <DocSecurity>0</DocSecurity>
  <Lines>48</Lines>
  <Paragraphs>13</Paragraphs>
  <ScaleCrop>false</ScaleCrop>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Lindner</dc:creator>
  <cp:keywords/>
  <dc:description/>
  <cp:lastModifiedBy>Christine Eby</cp:lastModifiedBy>
  <cp:revision>33</cp:revision>
  <dcterms:created xsi:type="dcterms:W3CDTF">2021-05-06T13:22:00Z</dcterms:created>
  <dcterms:modified xsi:type="dcterms:W3CDTF">2021-05-06T15:55:00Z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